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50"/>
          <w:szCs w:val="50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50"/>
          <w:szCs w:val="50"/>
        </w:rPr>
        <w:t>AsIPA</w:t>
      </w:r>
      <w:proofErr w:type="spellEnd"/>
      <w:r>
        <w:rPr>
          <w:rFonts w:ascii="TimesNewRomanPS-BoldMT" w:hAnsi="TimesNewRomanPS-BoldMT" w:cs="TimesNewRomanPS-BoldMT"/>
          <w:b/>
          <w:bCs/>
          <w:sz w:val="50"/>
          <w:szCs w:val="50"/>
        </w:rPr>
        <w:t xml:space="preserve"> C 6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40"/>
          <w:szCs w:val="40"/>
        </w:rPr>
      </w:pPr>
      <w:r>
        <w:rPr>
          <w:rFonts w:ascii="BrowalliaUPC-Bold" w:eastAsia="BrowalliaUPC-Bold" w:hAnsi="TimesNewRomanPS-BoldMT" w:cs="BrowalliaUPC-Bold"/>
          <w:b/>
          <w:bCs/>
          <w:sz w:val="40"/>
          <w:szCs w:val="40"/>
        </w:rPr>
        <w:t>"</w:t>
      </w:r>
      <w:r>
        <w:rPr>
          <w:rFonts w:ascii="BrowalliaUPC-Bold" w:eastAsia="BrowalliaUPC-Bold" w:hAnsi="TimesNewRomanPS-BoldMT" w:cs="BrowalliaUPC-Bold" w:hint="eastAsia"/>
          <w:b/>
          <w:bCs/>
          <w:sz w:val="40"/>
          <w:szCs w:val="40"/>
          <w:cs/>
        </w:rPr>
        <w:t>ความใฝ่ฝัน</w:t>
      </w:r>
      <w:r>
        <w:rPr>
          <w:rFonts w:ascii="BrowalliaUPC-Bold" w:eastAsia="BrowalliaUPC-Bold" w:hAnsi="TimesNewRomanPS-BoldMT" w:cs="BrowalliaUPC-Bold"/>
          <w:b/>
          <w:bCs/>
          <w:sz w:val="40"/>
          <w:szCs w:val="40"/>
        </w:rPr>
        <w:t xml:space="preserve">" </w:t>
      </w:r>
      <w:r>
        <w:rPr>
          <w:rFonts w:ascii="BrowalliaUPC-Bold" w:eastAsia="BrowalliaUPC-Bold" w:hAnsi="TimesNewRomanPS-BoldMT" w:cs="BrowalliaUPC-Bold" w:hint="eastAsia"/>
          <w:b/>
          <w:bCs/>
          <w:sz w:val="40"/>
          <w:szCs w:val="40"/>
          <w:cs/>
        </w:rPr>
        <w:t>ของเรา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40"/>
          <w:szCs w:val="40"/>
        </w:rPr>
      </w:pPr>
      <w:r>
        <w:rPr>
          <w:rFonts w:ascii="BrowalliaUPC-Bold" w:eastAsia="BrowalliaUPC-Bold" w:hAnsi="TimesNewRomanPS-BoldMT" w:cs="BrowalliaUPC-Bold" w:hint="eastAsia"/>
          <w:b/>
          <w:bCs/>
          <w:sz w:val="40"/>
          <w:szCs w:val="40"/>
          <w:cs/>
        </w:rPr>
        <w:t>ในเรื่อง</w:t>
      </w:r>
      <w:proofErr w:type="spellStart"/>
      <w:r>
        <w:rPr>
          <w:rFonts w:ascii="BrowalliaUPC-Bold" w:eastAsia="BrowalliaUPC-Bold" w:hAnsi="TimesNewRomanPS-BoldMT" w:cs="BrowalliaUPC-Bold" w:hint="eastAsia"/>
          <w:b/>
          <w:bCs/>
          <w:sz w:val="40"/>
          <w:szCs w:val="40"/>
          <w:cs/>
        </w:rPr>
        <w:t>พระศา</w:t>
      </w:r>
      <w:proofErr w:type="spellEnd"/>
      <w:r>
        <w:rPr>
          <w:rFonts w:ascii="BrowalliaUPC-Bold" w:eastAsia="BrowalliaUPC-Bold" w:hAnsi="TimesNewRomanPS-BoldMT" w:cs="BrowalliaUPC-Bold" w:hint="eastAsia"/>
          <w:b/>
          <w:bCs/>
          <w:sz w:val="40"/>
          <w:szCs w:val="40"/>
          <w:cs/>
        </w:rPr>
        <w:t>สนจักรที่ทุกคนมีส่วนร่วม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hint="cs"/>
          <w:sz w:val="16"/>
          <w:szCs w:val="16"/>
        </w:rPr>
      </w:pP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6"/>
          <w:szCs w:val="36"/>
        </w:rPr>
      </w:pPr>
      <w:r>
        <w:rPr>
          <w:rFonts w:ascii="BrowalliaUPC-Bold" w:eastAsia="BrowalliaUPC-Bold" w:hAnsi="TimesNewRomanPS-BoldMT" w:cs="BrowalliaUPC-Bold" w:hint="eastAsia"/>
          <w:b/>
          <w:bCs/>
          <w:sz w:val="36"/>
          <w:szCs w:val="36"/>
          <w:cs/>
        </w:rPr>
        <w:t>บทนำ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เมื่อเราไปซื้อตั๋วที่สถานีรถไฟ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เราคงไม่เพียงพูดว่า</w:t>
      </w:r>
      <w:r>
        <w:rPr>
          <w:rFonts w:ascii="BrowalliaUPC" w:hAnsi="TimesNewRomanPS-BoldMT" w:cs="BrowalliaUPC"/>
          <w:sz w:val="32"/>
          <w:szCs w:val="32"/>
        </w:rPr>
        <w:t xml:space="preserve"> "</w:t>
      </w:r>
      <w:r>
        <w:rPr>
          <w:rFonts w:ascii="BrowalliaUPC" w:hAnsi="TimesNewRomanPS-BoldMT" w:cs="BrowalliaUPC" w:hint="cs"/>
          <w:sz w:val="32"/>
          <w:szCs w:val="32"/>
          <w:cs/>
        </w:rPr>
        <w:t>ฉันต้องการตั๋วรถไฟ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หนึ่งใบ</w:t>
      </w:r>
      <w:proofErr w:type="gramStart"/>
      <w:r>
        <w:rPr>
          <w:rFonts w:ascii="BrowalliaUPC" w:hAnsi="TimesNewRomanPS-BoldMT" w:cs="BrowalliaUPC"/>
          <w:sz w:val="32"/>
          <w:szCs w:val="32"/>
        </w:rPr>
        <w:t xml:space="preserve">" </w:t>
      </w:r>
      <w:r>
        <w:rPr>
          <w:rFonts w:ascii="BrowalliaUPC" w:hAnsi="TimesNewRomanPS-BoldMT" w:cs="BrowalliaUPC" w:hint="cs"/>
          <w:sz w:val="32"/>
          <w:szCs w:val="32"/>
          <w:cs/>
        </w:rPr>
        <w:t>เพราะคนขายตั๋วคงจะต้องถามว่า</w:t>
      </w:r>
      <w:proofErr w:type="gramEnd"/>
      <w:r>
        <w:rPr>
          <w:rFonts w:ascii="BrowalliaUPC" w:hAnsi="TimesNewRomanPS-BoldMT" w:cs="BrowalliaUPC"/>
          <w:sz w:val="32"/>
          <w:szCs w:val="32"/>
        </w:rPr>
        <w:t xml:space="preserve"> "</w:t>
      </w:r>
      <w:r>
        <w:rPr>
          <w:rFonts w:ascii="BrowalliaUPC" w:hAnsi="TimesNewRomanPS-BoldMT" w:cs="BrowalliaUPC" w:hint="cs"/>
          <w:sz w:val="32"/>
          <w:szCs w:val="32"/>
          <w:cs/>
        </w:rPr>
        <w:t>ขอโทษครับ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คุณจะไปไหน</w:t>
      </w:r>
      <w:r>
        <w:rPr>
          <w:rFonts w:ascii="BrowalliaUPC" w:hAnsi="TimesNewRomanPS-BoldMT" w:cs="BrowalliaUPC"/>
          <w:sz w:val="32"/>
          <w:szCs w:val="32"/>
        </w:rPr>
        <w:t>?"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นั่นหมายความว่า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เมื่อเราต้องการเดินทางไปไหน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ไม่ว่าโดยทางรถไฟ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หรือ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รถโดยสาร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เราต้องรู้จุดหมายปลายทางอย่างชัดเจน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การทำงานในวัดของเราก็เช่นเดียวกัน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เราต้องการจะไปไหน</w:t>
      </w:r>
      <w:r>
        <w:rPr>
          <w:rFonts w:ascii="BrowalliaUPC" w:hAnsi="TimesNewRomanPS-BoldMT" w:cs="BrowalliaUPC"/>
          <w:sz w:val="32"/>
          <w:szCs w:val="32"/>
        </w:rPr>
        <w:t xml:space="preserve">? </w:t>
      </w:r>
      <w:r>
        <w:rPr>
          <w:rFonts w:ascii="BrowalliaUPC" w:hAnsi="TimesNewRomanPS-BoldMT" w:cs="BrowalliaUPC" w:hint="cs"/>
          <w:sz w:val="32"/>
          <w:szCs w:val="32"/>
          <w:cs/>
        </w:rPr>
        <w:t>บรรดา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พระสังฆราชสนับสนุนเราให้ละทิ้ง</w:t>
      </w:r>
      <w:r>
        <w:rPr>
          <w:rFonts w:ascii="BrowalliaUPC" w:hAnsi="TimesNewRomanPS-BoldMT" w:cs="BrowalliaUPC"/>
          <w:sz w:val="32"/>
          <w:szCs w:val="32"/>
        </w:rPr>
        <w:t xml:space="preserve"> "</w:t>
      </w:r>
      <w:r>
        <w:rPr>
          <w:rFonts w:ascii="BrowalliaUPC" w:hAnsi="TimesNewRomanPS-BoldMT" w:cs="BrowalliaUPC" w:hint="cs"/>
          <w:sz w:val="32"/>
          <w:szCs w:val="32"/>
          <w:cs/>
        </w:rPr>
        <w:t>วิถีทางเก่าของการเป็น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สนจักร</w:t>
      </w:r>
      <w:r>
        <w:rPr>
          <w:rFonts w:ascii="BrowalliaUPC" w:hAnsi="TimesNewRomanPS-BoldMT" w:cs="BrowalliaUPC"/>
          <w:sz w:val="32"/>
          <w:szCs w:val="32"/>
        </w:rPr>
        <w:t xml:space="preserve">" </w:t>
      </w:r>
      <w:r>
        <w:rPr>
          <w:rFonts w:ascii="BrowalliaUPC" w:hAnsi="TimesNewRomanPS-BoldMT" w:cs="BrowalliaUPC" w:hint="cs"/>
          <w:sz w:val="32"/>
          <w:szCs w:val="32"/>
          <w:cs/>
        </w:rPr>
        <w:t>และให้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ก้าวสู่</w:t>
      </w:r>
      <w:r>
        <w:rPr>
          <w:rFonts w:ascii="BrowalliaUPC" w:hAnsi="TimesNewRomanPS-BoldMT" w:cs="BrowalliaUPC"/>
          <w:sz w:val="32"/>
          <w:szCs w:val="32"/>
        </w:rPr>
        <w:t xml:space="preserve"> "</w:t>
      </w:r>
      <w:r>
        <w:rPr>
          <w:rFonts w:ascii="BrowalliaUPC" w:hAnsi="TimesNewRomanPS-BoldMT" w:cs="BrowalliaUPC" w:hint="cs"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สนจักร</w:t>
      </w:r>
      <w:r>
        <w:rPr>
          <w:rFonts w:ascii="BrowalliaUPC" w:hAnsi="TimesNewRomanPS-BoldMT" w:cs="BrowalliaUPC"/>
          <w:sz w:val="32"/>
          <w:szCs w:val="32"/>
        </w:rPr>
        <w:t xml:space="preserve">" </w:t>
      </w:r>
      <w:r>
        <w:rPr>
          <w:rFonts w:ascii="BrowalliaUPC" w:hAnsi="TimesNewRomanPS-BoldMT" w:cs="BrowalliaUPC" w:hint="cs"/>
          <w:sz w:val="32"/>
          <w:szCs w:val="32"/>
          <w:cs/>
        </w:rPr>
        <w:t>ซึ่งเรียกว่า</w:t>
      </w:r>
      <w:r>
        <w:rPr>
          <w:rFonts w:ascii="BrowalliaUPC" w:hAnsi="TimesNewRomanPS-BoldMT" w:cs="BrowalliaUPC"/>
          <w:sz w:val="32"/>
          <w:szCs w:val="32"/>
        </w:rPr>
        <w:t xml:space="preserve"> "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สนจักร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ที่ทุกคน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มีส่วนร่วม</w:t>
      </w:r>
      <w:r>
        <w:rPr>
          <w:rFonts w:ascii="BrowalliaUPC" w:hAnsi="TimesNewRomanPS-BoldMT" w:cs="BrowalliaUPC"/>
          <w:sz w:val="32"/>
          <w:szCs w:val="32"/>
        </w:rPr>
        <w:t>"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2"/>
          <w:szCs w:val="32"/>
        </w:rPr>
      </w:pP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วันนี้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เราถามตัวเราว่า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…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>.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อะไรคือทิศทางในงานอภิบาลของเรา</w:t>
      </w:r>
      <w:r>
        <w:rPr>
          <w:rFonts w:ascii="BrowalliaUPC" w:hAnsi="TimesNewRomanPS-BoldMT" w:cs="BrowalliaUPC"/>
          <w:sz w:val="32"/>
          <w:szCs w:val="32"/>
        </w:rPr>
        <w:t xml:space="preserve"> ?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อะไรคือ</w:t>
      </w:r>
      <w:r>
        <w:rPr>
          <w:rFonts w:ascii="BrowalliaUPC" w:hAnsi="TimesNewRomanPS-BoldMT" w:cs="BrowalliaUPC"/>
          <w:sz w:val="32"/>
          <w:szCs w:val="32"/>
        </w:rPr>
        <w:t xml:space="preserve"> "</w:t>
      </w:r>
      <w:r>
        <w:rPr>
          <w:rFonts w:ascii="BrowalliaUPC" w:hAnsi="TimesNewRomanPS-BoldMT" w:cs="BrowalliaUPC" w:hint="cs"/>
          <w:sz w:val="32"/>
          <w:szCs w:val="32"/>
          <w:cs/>
        </w:rPr>
        <w:t>ความใฝ่ฝัน</w:t>
      </w:r>
      <w:r>
        <w:rPr>
          <w:rFonts w:ascii="BrowalliaUPC" w:hAnsi="TimesNewRomanPS-BoldMT" w:cs="BrowalliaUPC"/>
          <w:sz w:val="32"/>
          <w:szCs w:val="32"/>
        </w:rPr>
        <w:t xml:space="preserve">" </w:t>
      </w:r>
      <w:r>
        <w:rPr>
          <w:rFonts w:ascii="BrowalliaUPC" w:hAnsi="TimesNewRomanPS-BoldMT" w:cs="BrowalliaUPC" w:hint="cs"/>
          <w:sz w:val="32"/>
          <w:szCs w:val="32"/>
          <w:cs/>
        </w:rPr>
        <w:t>ของเราในเรื่อง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สนจักรที่ทุกคนมีส่วนร่วม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ซึ่งเราต้องการที่จะทำให้บรรลุผลในที่สุด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และต้องเริ่มในระดับชุมชนวัด</w:t>
      </w:r>
      <w:r>
        <w:rPr>
          <w:rFonts w:ascii="BrowalliaUPC" w:hAnsi="TimesNewRomanPS-BoldMT" w:cs="BrowalliaUPC"/>
          <w:sz w:val="32"/>
          <w:szCs w:val="32"/>
        </w:rPr>
        <w:t>?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BrowalliaUPC-Bold" w:hint="eastAsia"/>
          <w:b/>
          <w:bCs/>
          <w:sz w:val="36"/>
          <w:szCs w:val="36"/>
          <w:cs/>
        </w:rPr>
        <w:t>ก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. </w:t>
      </w:r>
      <w:r>
        <w:rPr>
          <w:rFonts w:ascii="BrowalliaUPC-Bold" w:eastAsia="BrowalliaUPC-Bold" w:cs="BrowalliaUPC-Bold" w:hint="eastAsia"/>
          <w:b/>
          <w:bCs/>
          <w:sz w:val="36"/>
          <w:szCs w:val="36"/>
          <w:cs/>
        </w:rPr>
        <w:t>วิถีทาง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“</w:t>
      </w:r>
      <w:r>
        <w:rPr>
          <w:rFonts w:ascii="BrowalliaUPC-Bold" w:eastAsia="BrowalliaUPC-Bold" w:cs="BrowalliaUPC-Bold" w:hint="eastAsia"/>
          <w:b/>
          <w:bCs/>
          <w:sz w:val="36"/>
          <w:szCs w:val="36"/>
          <w:cs/>
        </w:rPr>
        <w:t>เก่า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”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6"/>
          <w:szCs w:val="36"/>
          <w:cs/>
        </w:rPr>
        <w:t>และ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“</w:t>
      </w:r>
      <w:r>
        <w:rPr>
          <w:rFonts w:ascii="BrowalliaUPC-Bold" w:eastAsia="BrowalliaUPC-Bold" w:cs="BrowalliaUPC-Bold" w:hint="eastAsia"/>
          <w:b/>
          <w:bCs/>
          <w:sz w:val="36"/>
          <w:szCs w:val="36"/>
          <w:cs/>
        </w:rPr>
        <w:t>ใหม่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”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6"/>
          <w:szCs w:val="36"/>
          <w:cs/>
        </w:rPr>
        <w:t>ของการเป็น</w:t>
      </w:r>
      <w:proofErr w:type="spellStart"/>
      <w:r>
        <w:rPr>
          <w:rFonts w:ascii="BrowalliaUPC-Bold" w:eastAsia="BrowalliaUPC-Bold" w:cs="BrowalliaUPC-Bold" w:hint="eastAsia"/>
          <w:b/>
          <w:bCs/>
          <w:sz w:val="36"/>
          <w:szCs w:val="36"/>
          <w:cs/>
        </w:rPr>
        <w:t>พระศา</w:t>
      </w:r>
      <w:proofErr w:type="spellEnd"/>
      <w:r>
        <w:rPr>
          <w:rFonts w:ascii="BrowalliaUPC-Bold" w:eastAsia="BrowalliaUPC-Bold" w:cs="BrowalliaUPC-Bold" w:hint="eastAsia"/>
          <w:b/>
          <w:bCs/>
          <w:sz w:val="36"/>
          <w:szCs w:val="36"/>
          <w:cs/>
        </w:rPr>
        <w:t>สนจักร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วิถีทางเก่า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ของการเป็น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สนจักร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มีหลายรูปแบบ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ภาพแต่ละภาพต่อไปนี้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แสดงถึงการปฏิบัติเพียงรูปแบบใดรูปแบบหนึ่ง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แม้ว่าในความเป็นจริงอาจจะเหลื่อมล้ำกัน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จัดกลุ่มย่อยกลุ่มละ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5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–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6 </w:t>
      </w: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คน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ให้แต่ละกลุ่มพิจารณารูปแบบชุมชนวัด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กลุ่มละ</w:t>
      </w:r>
      <w:r>
        <w:rPr>
          <w:rFonts w:ascii="BrowalliaUPC" w:eastAsia="BrowalliaUPC-Bold" w:cs="BrowalliaUPC"/>
          <w:sz w:val="32"/>
          <w:szCs w:val="32"/>
        </w:rPr>
        <w:t xml:space="preserve"> 1 </w:t>
      </w:r>
      <w:r>
        <w:rPr>
          <w:rFonts w:ascii="BrowalliaUPC" w:eastAsia="BrowalliaUPC-Bold" w:cs="BrowalliaUPC" w:hint="cs"/>
          <w:sz w:val="32"/>
          <w:szCs w:val="32"/>
          <w:cs/>
        </w:rPr>
        <w:t>แบบ</w:t>
      </w:r>
      <w:r>
        <w:rPr>
          <w:rFonts w:ascii="BrowalliaUPC" w:eastAsia="BrowalliaUPC-Bold" w:cs="BrowalliaUPC"/>
          <w:sz w:val="32"/>
          <w:szCs w:val="32"/>
        </w:rPr>
        <w:t xml:space="preserve"> (</w:t>
      </w:r>
      <w:r>
        <w:rPr>
          <w:rFonts w:ascii="BrowalliaUPC" w:eastAsia="BrowalliaUPC-Bold" w:cs="BrowalliaUPC" w:hint="cs"/>
          <w:sz w:val="32"/>
          <w:szCs w:val="32"/>
          <w:cs/>
        </w:rPr>
        <w:t>ดูหน้า</w:t>
      </w:r>
      <w:r>
        <w:rPr>
          <w:rFonts w:ascii="BrowalliaUPC" w:eastAsia="BrowalliaUPC-Bold" w:cs="BrowalliaUPC"/>
          <w:sz w:val="32"/>
          <w:szCs w:val="32"/>
        </w:rPr>
        <w:t xml:space="preserve"> 2-13)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ให้แต่ละกลุ่มอภิปรายคำถามใต้ภาพ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หลังจากใช้เวลา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20 </w:t>
      </w:r>
      <w:r>
        <w:rPr>
          <w:rFonts w:ascii="BrowalliaUPC" w:eastAsia="BrowalliaUPC-Bold" w:cs="BrowalliaUPC" w:hint="cs"/>
          <w:sz w:val="32"/>
          <w:szCs w:val="32"/>
          <w:cs/>
        </w:rPr>
        <w:t>นาที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แล้วกลับมารายงาน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ชุมชนวัดแบบ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จัดเตรียมไว้ให้ทุกอย่าง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(The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provided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–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for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eastAsia="BrowalliaUPC-Bold" w:hAnsi="TimesNewRomanPS-BoldMT" w:cs="TimesNewRomanPS-BoldMT"/>
          <w:b/>
          <w:bCs/>
          <w:szCs w:val="2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Church)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ฆารวาส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คอยให้พระสงฆ์ริเริ่มกิจการต่างๆ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ตลอดจนจัดหาสิ่งต่างๆ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ที่พวกเขา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ต้องการ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TimesNewRomanPS-BoldMT" w:hAnsi="TimesNewRomanPS-BoldMT" w:cs="TimesNewRomanPS-BoldMT"/>
          <w:noProof/>
          <w:sz w:val="20"/>
          <w:szCs w:val="20"/>
        </w:rPr>
        <w:lastRenderedPageBreak/>
        <w:drawing>
          <wp:inline distT="0" distB="0" distL="0" distR="0">
            <wp:extent cx="2724150" cy="1994098"/>
            <wp:effectExtent l="19050" t="0" r="0" b="0"/>
            <wp:docPr id="1" name="Picture 1" descr="\\Nok\asipa\เนื้อหา C6\C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ok\asipa\เนื้อหา C6\C6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718" cy="1994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ก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จงยกตัวอย่างว่า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ท่านเคยพบอะไรบ้างในชุมชุนวัด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ที่มีลักษณะเป็น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แบบ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จัดเตรียมไว้ให้ทุกอย่าง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ข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ความใฝ่ฝันของท่านเกี่ยวกับ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เป็นอย่างไร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ในเอกสารของ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สนจักรต่อไปนี้มีประเด็นสำคัญอะไรบ้างที่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อธิบายความหมายเกี่ยวกับ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บทอ่าน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พระศา</w:t>
      </w:r>
      <w:proofErr w:type="spellEnd"/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สนจักร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เริ่มขึ้นจากบรรดาพระสังฆราชกว่า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TimesNewRomanPSMT" w:eastAsia="BrowalliaUPC-BoldItalic" w:hAnsi="TimesNewRomanPSMT" w:cs="TimesNewRomanPSMT"/>
          <w:szCs w:val="22"/>
        </w:rPr>
        <w:t>2</w:t>
      </w:r>
      <w:r>
        <w:rPr>
          <w:rFonts w:ascii="BrowalliaUPC" w:eastAsia="BrowalliaUPC-BoldItalic" w:cs="BrowalliaUPC"/>
          <w:sz w:val="32"/>
          <w:szCs w:val="32"/>
        </w:rPr>
        <w:t>,</w:t>
      </w:r>
      <w:r>
        <w:rPr>
          <w:rFonts w:ascii="TimesNewRomanPSMT" w:eastAsia="BrowalliaUPC-BoldItalic" w:hAnsi="TimesNewRomanPSMT" w:cs="TimesNewRomanPSMT"/>
          <w:szCs w:val="22"/>
        </w:rPr>
        <w:t xml:space="preserve">000 </w:t>
      </w:r>
      <w:r>
        <w:rPr>
          <w:rFonts w:ascii="BrowalliaUPC" w:eastAsia="BrowalliaUPC-BoldItalic" w:cs="BrowalliaUPC" w:hint="cs"/>
          <w:sz w:val="32"/>
          <w:szCs w:val="32"/>
          <w:cs/>
        </w:rPr>
        <w:t>องค์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ที่เข้าประชุมในสภาสังคายนาวาติกัน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ที่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TimesNewRomanPSMT" w:eastAsia="BrowalliaUPC-BoldItalic" w:hAnsi="TimesNewRomanPSMT" w:cs="TimesNewRomanPSMT"/>
          <w:szCs w:val="22"/>
        </w:rPr>
        <w:t xml:space="preserve">2 </w:t>
      </w:r>
      <w:r>
        <w:rPr>
          <w:rFonts w:ascii="BrowalliaUPC" w:eastAsia="BrowalliaUPC-BoldItalic" w:cs="BrowalliaUPC" w:hint="cs"/>
          <w:sz w:val="32"/>
          <w:szCs w:val="32"/>
          <w:cs/>
        </w:rPr>
        <w:t>หลังปี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ค</w:t>
      </w:r>
      <w:r>
        <w:rPr>
          <w:rFonts w:ascii="BrowalliaUPC" w:eastAsia="BrowalliaUPC-BoldItalic" w:cs="BrowalliaUPC"/>
          <w:sz w:val="32"/>
          <w:szCs w:val="32"/>
        </w:rPr>
        <w:t>.</w:t>
      </w:r>
      <w:r>
        <w:rPr>
          <w:rFonts w:ascii="BrowalliaUPC" w:eastAsia="BrowalliaUPC-BoldItalic" w:cs="BrowalliaUPC" w:hint="cs"/>
          <w:sz w:val="32"/>
          <w:szCs w:val="32"/>
          <w:cs/>
        </w:rPr>
        <w:t>ศ</w:t>
      </w:r>
      <w:r>
        <w:rPr>
          <w:rFonts w:ascii="BrowalliaUPC" w:eastAsia="BrowalliaUPC-BoldItalic" w:cs="BrowalliaUPC"/>
          <w:sz w:val="32"/>
          <w:szCs w:val="32"/>
        </w:rPr>
        <w:t xml:space="preserve">. </w:t>
      </w:r>
      <w:r>
        <w:rPr>
          <w:rFonts w:ascii="TimesNewRomanPSMT" w:eastAsia="BrowalliaUPC-BoldItalic" w:hAnsi="TimesNewRomanPSMT" w:cs="TimesNewRomanPSMT"/>
          <w:szCs w:val="22"/>
        </w:rPr>
        <w:t xml:space="preserve">1960 </w:t>
      </w:r>
      <w:r>
        <w:rPr>
          <w:rFonts w:ascii="BrowalliaUPC" w:eastAsia="BrowalliaUPC-BoldItalic" w:cs="BrowalliaUPC" w:hint="cs"/>
          <w:sz w:val="32"/>
          <w:szCs w:val="32"/>
          <w:cs/>
        </w:rPr>
        <w:t>ให้เรา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อ่านเอกสารของบรรดาพระสังฆราชที่เกี่ยวกับ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สนจักร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Webdings" w:eastAsia="BrowalliaUPC-BoldItalic" w:hAnsi="Webdings" w:cs="Webdings"/>
          <w:sz w:val="18"/>
          <w:szCs w:val="18"/>
        </w:rPr>
        <w:t>􀀠</w:t>
      </w:r>
      <w:r>
        <w:rPr>
          <w:rFonts w:ascii="Webdings" w:eastAsia="BrowalliaUPC-BoldItalic" w:hAnsi="Webdings" w:cs="Webdings"/>
          <w:sz w:val="18"/>
          <w:szCs w:val="18"/>
        </w:rPr>
        <w:t></w:t>
      </w:r>
      <w:r>
        <w:rPr>
          <w:rFonts w:ascii="BrowalliaUPC" w:eastAsia="BrowalliaUPC-BoldItalic" w:cs="BrowalliaUPC" w:hint="cs"/>
          <w:sz w:val="32"/>
          <w:szCs w:val="32"/>
          <w:cs/>
        </w:rPr>
        <w:t>สัตบุรุษมีส่วนตามสภาพของเขาในองค์พระ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เจ้าด้านภารกิจ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เป็นสงฆ์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เป็น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ประกาศกและเป็นกษัตริย์ของพระองค์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</w:rPr>
        <w:t>“</w:t>
      </w:r>
      <w:r>
        <w:rPr>
          <w:rFonts w:ascii="BrowalliaUPC" w:eastAsia="BrowalliaUPC-BoldItalic" w:cs="BrowalliaUPC" w:hint="cs"/>
          <w:sz w:val="32"/>
          <w:szCs w:val="32"/>
          <w:cs/>
        </w:rPr>
        <w:t>บรรดาสัตบุรุษทำหน้าที่ของ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ประชากรของพระเป็นเจ้าใน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สนจักร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และในสังคมโลก</w:t>
      </w:r>
      <w:r>
        <w:rPr>
          <w:rFonts w:ascii="BrowalliaUPC" w:eastAsia="BrowalliaUPC-BoldItalic" w:cs="BrowalliaUPC" w:hint="cs"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Webdings" w:eastAsia="BrowalliaUPC-BoldItalic" w:hAnsi="Webdings" w:cs="Webdings"/>
          <w:sz w:val="18"/>
          <w:szCs w:val="18"/>
        </w:rPr>
        <w:t>􀀠</w:t>
      </w:r>
      <w:r>
        <w:rPr>
          <w:rFonts w:ascii="Webdings" w:eastAsia="BrowalliaUPC-BoldItalic" w:hAnsi="Webdings" w:cs="Webdings"/>
          <w:sz w:val="18"/>
          <w:szCs w:val="18"/>
        </w:rPr>
        <w:t></w:t>
      </w:r>
      <w:r>
        <w:rPr>
          <w:rFonts w:ascii="BrowalliaUPC" w:eastAsia="BrowalliaUPC-BoldItalic" w:cs="BrowalliaUPC" w:hint="cs"/>
          <w:sz w:val="32"/>
          <w:szCs w:val="32"/>
          <w:cs/>
        </w:rPr>
        <w:t>กฎหมายใหม่ของ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สนจักร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ปี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TimesNewRomanPSMT" w:eastAsia="BrowalliaUPC-BoldItalic" w:hAnsi="TimesNewRomanPSMT" w:cs="TimesNewRomanPSMT"/>
          <w:szCs w:val="22"/>
        </w:rPr>
        <w:t xml:space="preserve">1983 </w:t>
      </w:r>
      <w:r>
        <w:rPr>
          <w:rFonts w:ascii="BrowalliaUPC" w:eastAsia="BrowalliaUPC-BoldItalic" w:cs="BrowalliaUPC" w:hint="cs"/>
          <w:sz w:val="32"/>
          <w:szCs w:val="32"/>
          <w:cs/>
        </w:rPr>
        <w:t>บอกเราอย่างชัดเจนว่า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ชน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ทุกคน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</w:rPr>
        <w:t>“</w:t>
      </w:r>
      <w:r>
        <w:rPr>
          <w:rFonts w:ascii="BrowalliaUPC" w:eastAsia="BrowalliaUPC-BoldItalic" w:cs="BrowalliaUPC" w:hint="cs"/>
          <w:sz w:val="32"/>
          <w:szCs w:val="32"/>
          <w:cs/>
        </w:rPr>
        <w:t>ร่วมมือกันเสริมสร้างพระกายทิพย์ของพระคริสต์ตามสภาพและหน้าที่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sz w:val="20"/>
          <w:szCs w:val="20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ของตน</w:t>
      </w:r>
      <w:r>
        <w:rPr>
          <w:rFonts w:ascii="BrowalliaUPC" w:eastAsia="BrowalliaUPC-BoldItalic" w:cs="BrowalliaUPC" w:hint="cs"/>
          <w:sz w:val="32"/>
          <w:szCs w:val="32"/>
        </w:rPr>
        <w:t>”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TimesNewRomanPSMT" w:eastAsia="BrowalliaUPC-BoldItalic" w:hAnsi="TimesNewRomanPSMT" w:cs="TimesNewRomanPSMT"/>
          <w:szCs w:val="22"/>
        </w:rPr>
        <w:t>(</w:t>
      </w:r>
      <w:r>
        <w:rPr>
          <w:rFonts w:ascii="BrowalliaUPC" w:eastAsia="BrowalliaUPC-BoldItalic" w:cs="BrowalliaUPC" w:hint="cs"/>
          <w:sz w:val="32"/>
          <w:szCs w:val="32"/>
          <w:cs/>
        </w:rPr>
        <w:t>กฎหมาย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สนจักร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TimesNewRomanPSMT" w:eastAsia="BrowalliaUPC-BoldItalic" w:hAnsi="TimesNewRomanPSMT" w:cs="TimesNewRomanPSMT"/>
          <w:szCs w:val="22"/>
        </w:rPr>
        <w:t>Can 208)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2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ชุมชนวัดแบบฆราวาสเป็น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proofErr w:type="gramStart"/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"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ผู้ช่วยเหลือ</w:t>
      </w:r>
      <w:proofErr w:type="gramEnd"/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"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ของพระสงฆ์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hAnsi="TimesNewRomanPS-BoldMT" w:cs="TimesNewRomanPS-BoldMT"/>
          <w:b/>
          <w:bCs/>
          <w:szCs w:val="22"/>
        </w:rPr>
        <w:t>(The laity are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2"/>
        </w:rPr>
      </w:pPr>
      <w:proofErr w:type="gramStart"/>
      <w:r>
        <w:rPr>
          <w:rFonts w:ascii="TimesNewRomanPS-BoldMT" w:hAnsi="TimesNewRomanPS-BoldMT" w:cs="TimesNewRomanPS-BoldMT"/>
          <w:b/>
          <w:bCs/>
          <w:szCs w:val="22"/>
        </w:rPr>
        <w:t>the</w:t>
      </w:r>
      <w:proofErr w:type="gramEnd"/>
      <w:r>
        <w:rPr>
          <w:rFonts w:ascii="TimesNewRomanPS-BoldMT" w:hAnsi="TimesNewRomanPS-BoldMT" w:cs="TimesNewRomanPS-BoldMT"/>
          <w:b/>
          <w:bCs/>
          <w:szCs w:val="22"/>
        </w:rPr>
        <w:t xml:space="preserve"> "helpers" of the priest)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ชุมชนวัดในลักษณะนี้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ถือว่าฆราวาสเป็นเสมือน</w:t>
      </w:r>
      <w:r>
        <w:rPr>
          <w:rFonts w:ascii="BrowalliaUPC" w:hAnsi="TimesNewRomanPS-BoldMT" w:cs="BrowalliaUPC"/>
          <w:sz w:val="32"/>
          <w:szCs w:val="32"/>
        </w:rPr>
        <w:t xml:space="preserve"> "</w:t>
      </w:r>
      <w:r>
        <w:rPr>
          <w:rFonts w:ascii="BrowalliaUPC" w:hAnsi="TimesNewRomanPS-BoldMT" w:cs="BrowalliaUPC" w:hint="cs"/>
          <w:sz w:val="32"/>
          <w:szCs w:val="32"/>
          <w:cs/>
        </w:rPr>
        <w:t>แขนที่ทอดยาว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lastRenderedPageBreak/>
        <w:t>ออกไปของพระสงฆ์</w:t>
      </w:r>
      <w:r>
        <w:rPr>
          <w:rFonts w:ascii="BrowalliaUPC" w:hAnsi="TimesNewRomanPS-BoldMT" w:cs="BrowalliaUPC"/>
          <w:sz w:val="32"/>
          <w:szCs w:val="32"/>
        </w:rPr>
        <w:t>"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TimesNewRomanPS-BoldMT" w:hAnsi="TimesNewRomanPS-BoldMT" w:cs="TimesNewRomanPS-BoldMT"/>
          <w:noProof/>
          <w:sz w:val="20"/>
          <w:szCs w:val="20"/>
        </w:rPr>
        <w:drawing>
          <wp:inline distT="0" distB="0" distL="0" distR="0">
            <wp:extent cx="3669020" cy="2054431"/>
            <wp:effectExtent l="19050" t="0" r="7630" b="0"/>
            <wp:docPr id="2" name="Picture 2" descr="\\Nok\asipa\เนื้อหา C6\C6~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Nok\asipa\เนื้อหา C6\C6~1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785" cy="2054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ก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จงให้ตัวอย่างกิจการของฆราวาสที่ปฏิบัติเสมือนเป็น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"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แขนที่ทอด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ยาวออกไปของพระสงฆ์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>"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ข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ความใฝ่ฝันของท่านเกี่ยวกับ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เป็นอย่างไร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ในเอกสารของ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สนจักรต่อไปนี้มีประเด็นสำคัญอะไรบ้างที่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อธิบายความหมายเกี่ยวกับ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บทอ่าน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Webdings" w:eastAsia="BrowalliaUPC-BoldItalic" w:hAnsi="Webdings" w:cs="Webdings"/>
          <w:sz w:val="18"/>
          <w:szCs w:val="18"/>
        </w:rPr>
        <w:t>􀀠</w:t>
      </w:r>
      <w:r>
        <w:rPr>
          <w:rFonts w:ascii="Webdings" w:eastAsia="BrowalliaUPC-BoldItalic" w:hAnsi="Webdings" w:cs="Webdings"/>
          <w:sz w:val="18"/>
          <w:szCs w:val="18"/>
        </w:rPr>
        <w:t></w:t>
      </w:r>
      <w:r>
        <w:rPr>
          <w:rFonts w:ascii="BrowalliaUPC" w:eastAsia="BrowalliaUPC-BoldItalic" w:cs="BrowalliaUPC" w:hint="cs"/>
          <w:sz w:val="32"/>
          <w:szCs w:val="32"/>
          <w:cs/>
        </w:rPr>
        <w:t>ในวิถีทางใหม่ของการเป็น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สนจักร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ประชาสัตบุรุษไม่เพียง</w:t>
      </w:r>
      <w:r>
        <w:rPr>
          <w:rFonts w:ascii="BrowalliaUPC" w:eastAsia="BrowalliaUPC-BoldItalic" w:cs="BrowalliaUPC"/>
          <w:sz w:val="32"/>
          <w:szCs w:val="32"/>
        </w:rPr>
        <w:t>"</w:t>
      </w:r>
      <w:r>
        <w:rPr>
          <w:rFonts w:ascii="BrowalliaUPC" w:eastAsia="BrowalliaUPC-BoldItalic" w:cs="BrowalliaUPC" w:hint="cs"/>
          <w:sz w:val="32"/>
          <w:szCs w:val="32"/>
          <w:cs/>
        </w:rPr>
        <w:t>ช่วยเหลือ</w:t>
      </w:r>
      <w:r>
        <w:rPr>
          <w:rFonts w:ascii="BrowalliaUPC" w:eastAsia="BrowalliaUPC-BoldItalic" w:cs="BrowalliaUPC"/>
          <w:sz w:val="32"/>
          <w:szCs w:val="32"/>
        </w:rPr>
        <w:t>"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พระสงฆ์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พวกเขาไม่ใช่ผู้ทำให้แขนของพระสงฆ์ยาวขึ้น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ตามที่ผู้นำใน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sz w:val="20"/>
          <w:szCs w:val="20"/>
        </w:rPr>
      </w:pP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สนจักรได้กล่าวไว้ในสมัยก่อนวาติกันที่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TimesNewRomanPSMT" w:eastAsia="BrowalliaUPC-BoldItalic" w:hAnsi="TimesNewRomanPSMT" w:cs="TimesNewRomanPSMT"/>
          <w:szCs w:val="22"/>
        </w:rPr>
        <w:t>2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Webdings" w:cs="BrowalliaUPC" w:hint="cs"/>
          <w:sz w:val="32"/>
          <w:szCs w:val="32"/>
          <w:cs/>
        </w:rPr>
        <w:t>ในวิถีทางใหม่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พวกเขากลายเป็นเพื่อนร่วมงาน</w:t>
      </w:r>
      <w:r>
        <w:rPr>
          <w:rFonts w:ascii="BrowalliaUPC" w:hAnsi="Webdings" w:cs="BrowalliaUPC"/>
          <w:sz w:val="32"/>
          <w:szCs w:val="32"/>
        </w:rPr>
        <w:t xml:space="preserve"> "</w:t>
      </w:r>
      <w:r>
        <w:rPr>
          <w:rFonts w:ascii="BrowalliaUPC" w:hAnsi="Webdings" w:cs="BrowalliaUPC" w:hint="cs"/>
          <w:sz w:val="32"/>
          <w:szCs w:val="32"/>
          <w:cs/>
        </w:rPr>
        <w:t>ผู้ร่วมรับผิดชอบ</w:t>
      </w:r>
      <w:r>
        <w:rPr>
          <w:rFonts w:ascii="BrowalliaUPC" w:hAnsi="Webdings" w:cs="BrowalliaUPC"/>
          <w:sz w:val="32"/>
          <w:szCs w:val="32"/>
        </w:rPr>
        <w:t xml:space="preserve">" </w:t>
      </w:r>
      <w:r>
        <w:rPr>
          <w:rFonts w:ascii="BrowalliaUPC" w:hAnsi="Webdings" w:cs="BrowalliaUPC" w:hint="cs"/>
          <w:sz w:val="32"/>
          <w:szCs w:val="32"/>
          <w:cs/>
        </w:rPr>
        <w:t>ต่อ</w:t>
      </w:r>
      <w:proofErr w:type="spellStart"/>
      <w:r>
        <w:rPr>
          <w:rFonts w:ascii="BrowalliaUPC" w:hAnsi="Webdings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hAnsi="Webdings" w:cs="BrowalliaUPC" w:hint="cs"/>
          <w:sz w:val="32"/>
          <w:szCs w:val="32"/>
          <w:cs/>
        </w:rPr>
        <w:t>กิจ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Cs w:val="22"/>
        </w:rPr>
      </w:pPr>
      <w:r>
        <w:rPr>
          <w:rFonts w:ascii="BrowalliaUPC" w:hAnsi="Webdings" w:cs="BrowalliaUPC" w:hint="cs"/>
          <w:sz w:val="32"/>
          <w:szCs w:val="32"/>
          <w:cs/>
        </w:rPr>
        <w:t>ของพระ</w:t>
      </w:r>
      <w:proofErr w:type="spellStart"/>
      <w:r>
        <w:rPr>
          <w:rFonts w:ascii="BrowalliaUPC" w:hAnsi="Webdings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Webdings" w:cs="BrowalliaUPC" w:hint="cs"/>
          <w:sz w:val="32"/>
          <w:szCs w:val="32"/>
          <w:cs/>
        </w:rPr>
        <w:t>เจ้า</w:t>
      </w:r>
      <w:r>
        <w:rPr>
          <w:rFonts w:ascii="BrowalliaUPC" w:hAnsi="Webdings" w:cs="BrowalliaUPC"/>
          <w:sz w:val="32"/>
          <w:szCs w:val="32"/>
        </w:rPr>
        <w:t xml:space="preserve"> (</w:t>
      </w:r>
      <w:proofErr w:type="spellStart"/>
      <w:r>
        <w:rPr>
          <w:rFonts w:ascii="BrowalliaUPC" w:hAnsi="Webdings" w:cs="BrowalliaUPC" w:hint="cs"/>
          <w:sz w:val="32"/>
          <w:szCs w:val="32"/>
          <w:cs/>
        </w:rPr>
        <w:t>ยอห์น</w:t>
      </w:r>
      <w:proofErr w:type="spellEnd"/>
      <w:r>
        <w:rPr>
          <w:rFonts w:ascii="BrowalliaUPC" w:hAnsi="Webdings" w:cs="BrowalliaUPC"/>
          <w:sz w:val="32"/>
          <w:szCs w:val="32"/>
        </w:rPr>
        <w:t xml:space="preserve"> </w:t>
      </w:r>
      <w:proofErr w:type="spellStart"/>
      <w:r>
        <w:rPr>
          <w:rFonts w:ascii="BrowalliaUPC" w:hAnsi="Webdings" w:cs="BrowalliaUPC" w:hint="cs"/>
          <w:sz w:val="32"/>
          <w:szCs w:val="32"/>
          <w:cs/>
        </w:rPr>
        <w:t>ปอล</w:t>
      </w:r>
      <w:proofErr w:type="spellEnd"/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ที่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2 </w:t>
      </w:r>
      <w:r>
        <w:rPr>
          <w:rFonts w:ascii="BrowalliaUPC" w:hAnsi="Webdings" w:cs="BrowalliaUPC"/>
          <w:sz w:val="32"/>
          <w:szCs w:val="32"/>
        </w:rPr>
        <w:t></w:t>
      </w:r>
      <w:proofErr w:type="spellStart"/>
      <w:r>
        <w:rPr>
          <w:rFonts w:ascii="BrowalliaUPC" w:hAnsi="Webdings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Webdings" w:cs="BrowalliaUPC" w:hint="cs"/>
          <w:sz w:val="32"/>
          <w:szCs w:val="32"/>
          <w:cs/>
        </w:rPr>
        <w:t>ชนฆราวาส</w:t>
      </w:r>
      <w:r>
        <w:rPr>
          <w:rFonts w:ascii="BrowalliaUPC" w:hAnsi="Webdings" w:cs="BrowalliaUPC"/>
          <w:sz w:val="32"/>
          <w:szCs w:val="32"/>
        </w:rPr>
        <w:t>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CL </w:t>
      </w:r>
      <w:r>
        <w:rPr>
          <w:rFonts w:ascii="BrowalliaUPC" w:hAnsi="Webdings" w:cs="BrowalliaUPC" w:hint="cs"/>
          <w:sz w:val="32"/>
          <w:szCs w:val="32"/>
          <w:cs/>
        </w:rPr>
        <w:t>บทที่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2 </w:t>
      </w:r>
      <w:r>
        <w:rPr>
          <w:rFonts w:ascii="BrowalliaUPC" w:hAnsi="Webdings" w:cs="BrowalliaUPC" w:hint="cs"/>
          <w:sz w:val="32"/>
          <w:szCs w:val="32"/>
          <w:cs/>
        </w:rPr>
        <w:t>และ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3, LG 31)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Webdings" w:cs="BrowalliaUPC" w:hint="cs"/>
          <w:sz w:val="32"/>
          <w:szCs w:val="32"/>
          <w:cs/>
        </w:rPr>
        <w:t>ในวิถีทางใหม่ของการทำงานร่วมกันนี้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พระสงฆ์และผู้นำด้านอภิบาลอื่นๆ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ไม่ใช่</w:t>
      </w:r>
      <w:r>
        <w:rPr>
          <w:rFonts w:ascii="BrowalliaUPC" w:hAnsi="Webdings" w:cs="BrowalliaUPC"/>
          <w:sz w:val="32"/>
          <w:szCs w:val="32"/>
        </w:rPr>
        <w:t xml:space="preserve"> "</w:t>
      </w:r>
      <w:r>
        <w:rPr>
          <w:rFonts w:ascii="BrowalliaUPC" w:hAnsi="Webdings" w:cs="BrowalliaUPC" w:hint="cs"/>
          <w:sz w:val="32"/>
          <w:szCs w:val="32"/>
          <w:cs/>
        </w:rPr>
        <w:t>ผู้นำที่ครอบงำ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ทำตนเป็นเจ้านาย</w:t>
      </w:r>
      <w:r>
        <w:rPr>
          <w:rFonts w:ascii="BrowalliaUPC" w:hAnsi="Webdings" w:cs="BrowalliaUPC"/>
          <w:sz w:val="32"/>
          <w:szCs w:val="32"/>
        </w:rPr>
        <w:t xml:space="preserve">" </w:t>
      </w:r>
      <w:r>
        <w:rPr>
          <w:rFonts w:ascii="BrowalliaUPC" w:hAnsi="Webdings" w:cs="BrowalliaUPC" w:hint="cs"/>
          <w:sz w:val="32"/>
          <w:szCs w:val="32"/>
          <w:cs/>
        </w:rPr>
        <w:t>พวกเขาจะปฏิบัติตนเป็นผู้นำในลักษณะ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ของการรับใช้อันได้แก่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การช่วยสนับสนุนให้กำลังใจ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สร้างเสริมผู้อื่น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ช่วยฝึกอบรม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เป็นแรงบันดาลใจและมอบหมายความรับผิดชอบให้พวกเขา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Webdings" w:cs="BrowalliaUPC" w:hint="cs"/>
          <w:sz w:val="32"/>
          <w:szCs w:val="32"/>
          <w:cs/>
        </w:rPr>
        <w:t>ลักษณะใหม่ของภาวะผู้นำนี้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เป็นการนำเอาสิ่งที่องค์พระ</w:t>
      </w:r>
      <w:proofErr w:type="spellStart"/>
      <w:r>
        <w:rPr>
          <w:rFonts w:ascii="BrowalliaUPC" w:hAnsi="Webdings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Webdings" w:cs="BrowalliaUPC" w:hint="cs"/>
          <w:sz w:val="32"/>
          <w:szCs w:val="32"/>
          <w:cs/>
        </w:rPr>
        <w:t>เจ้าได้ทรง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บัญชา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เข้าสู่การปฏิบัติ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คือ</w:t>
      </w:r>
      <w:r>
        <w:rPr>
          <w:rFonts w:ascii="BrowalliaUPC" w:hAnsi="Webdings" w:cs="BrowalliaUPC"/>
          <w:sz w:val="32"/>
          <w:szCs w:val="32"/>
        </w:rPr>
        <w:t xml:space="preserve"> "</w:t>
      </w:r>
      <w:r>
        <w:rPr>
          <w:rFonts w:ascii="BrowalliaUPC" w:hAnsi="Webdings" w:cs="BrowalliaUPC" w:hint="cs"/>
          <w:sz w:val="32"/>
          <w:szCs w:val="32"/>
          <w:cs/>
        </w:rPr>
        <w:t>ท่านทั้งหลายย่อมรู้ว่าคนต่างชาติที่เป็นหัวหน้า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ย่อม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เป็นเจ้านายเหนือผู้อื่น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และผู้ใหญ่ย่อมใช้อำนาจบังคับ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แต่ท่านทั้งหลายไม่ควรเป็น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Cs w:val="22"/>
        </w:rPr>
      </w:pPr>
      <w:r>
        <w:rPr>
          <w:rFonts w:ascii="BrowalliaUPC" w:hAnsi="Webdings" w:cs="BrowalliaUPC" w:hint="cs"/>
          <w:sz w:val="32"/>
          <w:szCs w:val="32"/>
          <w:cs/>
        </w:rPr>
        <w:lastRenderedPageBreak/>
        <w:t>เช่นนั้น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ผู้ที่ปรารถนาจะเป็นใหญ่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จะต้องทำตนเป็นผู้รับใช้ผู้อื่น</w:t>
      </w:r>
      <w:proofErr w:type="gramStart"/>
      <w:r>
        <w:rPr>
          <w:rFonts w:ascii="BrowalliaUPC" w:hAnsi="Webdings" w:cs="BrowalliaUPC"/>
          <w:sz w:val="32"/>
          <w:szCs w:val="32"/>
        </w:rPr>
        <w:t xml:space="preserve">" </w:t>
      </w:r>
      <w:r>
        <w:rPr>
          <w:rFonts w:ascii="TimesNewRomanPSMT" w:hAnsi="TimesNewRomanPSMT" w:cs="TimesNewRomanPSMT"/>
          <w:szCs w:val="22"/>
        </w:rPr>
        <w:t>(</w:t>
      </w:r>
      <w:proofErr w:type="spellStart"/>
      <w:proofErr w:type="gramEnd"/>
      <w:r>
        <w:rPr>
          <w:rFonts w:ascii="BrowalliaUPC" w:hAnsi="Webdings" w:cs="BrowalliaUPC" w:hint="cs"/>
          <w:sz w:val="32"/>
          <w:szCs w:val="32"/>
          <w:cs/>
        </w:rPr>
        <w:t>มธ</w:t>
      </w:r>
      <w:proofErr w:type="spellEnd"/>
      <w:r>
        <w:rPr>
          <w:rFonts w:ascii="BrowalliaUPC" w:hAnsi="Webdings" w:cs="BrowalliaUPC"/>
          <w:sz w:val="32"/>
          <w:szCs w:val="32"/>
        </w:rPr>
        <w:t xml:space="preserve">. </w:t>
      </w:r>
      <w:proofErr w:type="gramStart"/>
      <w:r>
        <w:rPr>
          <w:rFonts w:ascii="TimesNewRomanPSMT" w:hAnsi="TimesNewRomanPSMT" w:cs="TimesNewRomanPSMT"/>
          <w:szCs w:val="22"/>
        </w:rPr>
        <w:t>20 :</w:t>
      </w:r>
      <w:proofErr w:type="gramEnd"/>
      <w:r>
        <w:rPr>
          <w:rFonts w:ascii="TimesNewRomanPSMT" w:hAnsi="TimesNewRomanPSMT" w:cs="TimesNewRomanPSMT"/>
          <w:szCs w:val="22"/>
        </w:rPr>
        <w:t xml:space="preserve"> 25 -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TimesNewRomanPSMT" w:hAnsi="TimesNewRomanPSMT" w:cs="TimesNewRomanPSMT"/>
          <w:szCs w:val="22"/>
        </w:rPr>
        <w:t xml:space="preserve">26) </w:t>
      </w:r>
      <w:r>
        <w:rPr>
          <w:rFonts w:ascii="BrowalliaUPC" w:hAnsi="Webdings" w:cs="BrowalliaUPC"/>
          <w:sz w:val="32"/>
          <w:szCs w:val="32"/>
        </w:rPr>
        <w:t>"</w:t>
      </w:r>
      <w:r>
        <w:rPr>
          <w:rFonts w:ascii="BrowalliaUPC" w:hAnsi="Webdings" w:cs="BrowalliaUPC" w:hint="cs"/>
          <w:sz w:val="32"/>
          <w:szCs w:val="32"/>
          <w:cs/>
        </w:rPr>
        <w:t>ส่วนท่านทั้งหลาย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อย่าให้ผู้ใดเรียกว่า</w:t>
      </w:r>
      <w:r>
        <w:rPr>
          <w:rFonts w:ascii="BrowalliaUPC" w:hAnsi="Webdings" w:cs="BrowalliaUPC"/>
          <w:sz w:val="32"/>
          <w:szCs w:val="32"/>
        </w:rPr>
        <w:t xml:space="preserve"> '</w:t>
      </w:r>
      <w:r>
        <w:rPr>
          <w:rFonts w:ascii="BrowalliaUPC" w:hAnsi="Webdings" w:cs="BrowalliaUPC" w:hint="cs"/>
          <w:sz w:val="32"/>
          <w:szCs w:val="32"/>
          <w:cs/>
        </w:rPr>
        <w:t>รับบี</w:t>
      </w:r>
      <w:r>
        <w:rPr>
          <w:rFonts w:ascii="BrowalliaUPC" w:hAnsi="Webdings" w:cs="BrowalliaUPC"/>
          <w:sz w:val="32"/>
          <w:szCs w:val="32"/>
        </w:rPr>
        <w:t xml:space="preserve">' </w:t>
      </w:r>
      <w:r>
        <w:rPr>
          <w:rFonts w:ascii="BrowalliaUPC" w:hAnsi="Webdings" w:cs="BrowalliaUPC" w:hint="cs"/>
          <w:sz w:val="32"/>
          <w:szCs w:val="32"/>
          <w:cs/>
        </w:rPr>
        <w:t>เพราะอาจารย์ของท่านมีเพียง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Webdings" w:hAnsi="Webdings" w:cs="Webdings"/>
          <w:sz w:val="20"/>
          <w:szCs w:val="20"/>
        </w:rPr>
      </w:pPr>
      <w:r>
        <w:rPr>
          <w:rFonts w:ascii="BrowalliaUPC" w:hAnsi="Webdings" w:cs="BrowalliaUPC" w:hint="cs"/>
          <w:sz w:val="32"/>
          <w:szCs w:val="32"/>
          <w:cs/>
        </w:rPr>
        <w:t>ผู้เดียวและทุกคนเป็นพี่น้องกัน</w:t>
      </w:r>
      <w:proofErr w:type="gramStart"/>
      <w:r>
        <w:rPr>
          <w:rFonts w:ascii="BrowalliaUPC" w:hAnsi="Webdings" w:cs="BrowalliaUPC"/>
          <w:sz w:val="32"/>
          <w:szCs w:val="32"/>
        </w:rPr>
        <w:t xml:space="preserve">" </w:t>
      </w:r>
      <w:r>
        <w:rPr>
          <w:rFonts w:ascii="TimesNewRomanPSMT" w:hAnsi="TimesNewRomanPSMT" w:cs="TimesNewRomanPSMT"/>
          <w:szCs w:val="22"/>
        </w:rPr>
        <w:t>(</w:t>
      </w:r>
      <w:proofErr w:type="spellStart"/>
      <w:proofErr w:type="gramEnd"/>
      <w:r>
        <w:rPr>
          <w:rFonts w:ascii="BrowalliaUPC" w:hAnsi="Webdings" w:cs="BrowalliaUPC" w:hint="cs"/>
          <w:sz w:val="32"/>
          <w:szCs w:val="32"/>
          <w:cs/>
        </w:rPr>
        <w:t>มธ</w:t>
      </w:r>
      <w:proofErr w:type="spellEnd"/>
      <w:r>
        <w:rPr>
          <w:rFonts w:ascii="BrowalliaUPC" w:hAnsi="Webdings" w:cs="BrowalliaUPC"/>
          <w:sz w:val="32"/>
          <w:szCs w:val="32"/>
        </w:rPr>
        <w:t xml:space="preserve">. </w:t>
      </w:r>
      <w:r>
        <w:rPr>
          <w:rFonts w:ascii="TimesNewRomanPSMT" w:hAnsi="TimesNewRomanPSMT" w:cs="TimesNewRomanPSMT"/>
          <w:szCs w:val="22"/>
        </w:rPr>
        <w:t>23:8)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3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ชุมชนวัดที่แยกฐานันดรสงฆ์และฆราวาส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hAnsi="TimesNewRomanPS-BoldMT" w:cs="TimesNewRomanPS-BoldMT"/>
          <w:b/>
          <w:bCs/>
          <w:szCs w:val="22"/>
        </w:rPr>
        <w:t>(A Church which is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proofErr w:type="gramStart"/>
      <w:r>
        <w:rPr>
          <w:rFonts w:ascii="TimesNewRomanPS-BoldMT" w:hAnsi="TimesNewRomanPS-BoldMT" w:cs="TimesNewRomanPS-BoldMT"/>
          <w:b/>
          <w:bCs/>
          <w:szCs w:val="22"/>
        </w:rPr>
        <w:t>divided</w:t>
      </w:r>
      <w:proofErr w:type="gramEnd"/>
      <w:r>
        <w:rPr>
          <w:rFonts w:ascii="TimesNewRomanPS-BoldMT" w:hAnsi="TimesNewRomanPS-BoldMT" w:cs="TimesNewRomanPS-BoldMT"/>
          <w:b/>
          <w:bCs/>
          <w:szCs w:val="22"/>
        </w:rPr>
        <w:t xml:space="preserve"> into clerics and the lait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>y</w:t>
      </w:r>
      <w:r>
        <w:rPr>
          <w:rFonts w:ascii="TimesNewRomanPS-BoldMT" w:hAnsi="TimesNewRomanPS-BoldMT" w:cs="TimesNewRomanPS-BoldMT"/>
          <w:b/>
          <w:bCs/>
          <w:szCs w:val="22"/>
        </w:rPr>
        <w:t>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TimesNewRomanPS-BoldMT" w:hAnsi="TimesNewRomanPS-BoldMT" w:cs="TimesNewRomanPS-BoldMT"/>
          <w:noProof/>
          <w:sz w:val="20"/>
          <w:szCs w:val="20"/>
        </w:rPr>
        <w:drawing>
          <wp:inline distT="0" distB="0" distL="0" distR="0">
            <wp:extent cx="2945130" cy="2172970"/>
            <wp:effectExtent l="19050" t="0" r="7620" b="0"/>
            <wp:docPr id="3" name="Picture 3" descr="\\Nok\asipa\เนื้อหา C6\C6~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Nok\asipa\เนื้อหา C6\C6~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217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ก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จงให้ตัวอย่างว่า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ท่านเคยพบการปฏิบัติอะไรบ้าง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ที่มีลักษณะแบ่งแยก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ระหว่างคณะสงฆ์และฆราวาส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ข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ความใฝ่ฝันของท่านเกี่ยวกับ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เป็นอย่างไร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ในเอกสารของ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สนจักรต่อไปนี้มีประเด็นสำคัญอะไรบ้างที่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อธิบายความหมายเกี่ยวกับ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บทอ่าน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Webdings" w:eastAsia="BrowalliaUPC-BoldItalic" w:hAnsi="Webdings" w:cs="Webdings"/>
          <w:sz w:val="18"/>
          <w:szCs w:val="18"/>
        </w:rPr>
        <w:t>􀀠</w:t>
      </w:r>
      <w:r>
        <w:rPr>
          <w:rFonts w:ascii="Webdings" w:eastAsia="BrowalliaUPC-BoldItalic" w:hAnsi="Webdings" w:cs="Webdings"/>
          <w:sz w:val="18"/>
          <w:szCs w:val="18"/>
        </w:rPr>
        <w:t></w:t>
      </w:r>
      <w:r>
        <w:rPr>
          <w:rFonts w:ascii="BrowalliaUPC" w:eastAsia="BrowalliaUPC-BoldItalic" w:cs="BrowalliaUPC" w:hint="cs"/>
          <w:sz w:val="32"/>
          <w:szCs w:val="32"/>
          <w:cs/>
        </w:rPr>
        <w:t>ใน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</w:rPr>
        <w:t>“</w:t>
      </w:r>
      <w:r>
        <w:rPr>
          <w:rFonts w:ascii="BrowalliaUPC" w:eastAsia="BrowalliaUPC-BoldItalic" w:cs="BrowalliaUPC" w:hint="cs"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สนจักร</w:t>
      </w:r>
      <w:r>
        <w:rPr>
          <w:rFonts w:ascii="BrowalliaUPC" w:eastAsia="BrowalliaUPC-BoldItalic" w:cs="BrowalliaUPC" w:hint="cs"/>
          <w:sz w:val="32"/>
          <w:szCs w:val="32"/>
        </w:rPr>
        <w:t>”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</w:rPr>
        <w:t>“…</w:t>
      </w:r>
      <w:r>
        <w:rPr>
          <w:rFonts w:ascii="BrowalliaUPC" w:eastAsia="BrowalliaUPC-BoldItalic" w:cs="BrowalliaUPC" w:hint="cs"/>
          <w:sz w:val="32"/>
          <w:szCs w:val="32"/>
          <w:cs/>
        </w:rPr>
        <w:t>ฆราวาส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นักบวช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และ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พระสงฆ์ยอมรับและต้อนรับกันและกันเสมือนพี่น้อง</w:t>
      </w:r>
      <w:r>
        <w:rPr>
          <w:rFonts w:ascii="BrowalliaUPC" w:eastAsia="BrowalliaUPC-BoldItalic" w:cs="BrowalliaUPC" w:hint="cs"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นี่คือข้อความของบรรดาพระสังฆราชแห่งเอเชีย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ในสาสน์และข้อตกลงของที่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ประชุมสหพันธ์สภาพระสังฆราชแห่งเอเชีย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TimesNewRomanPSMT" w:eastAsia="BrowalliaUPC-BoldItalic" w:hAnsi="TimesNewRomanPSMT" w:cs="TimesNewRomanPSMT"/>
          <w:szCs w:val="22"/>
        </w:rPr>
        <w:t xml:space="preserve">(FABC) </w:t>
      </w:r>
      <w:r>
        <w:rPr>
          <w:rFonts w:ascii="BrowalliaUPC" w:eastAsia="BrowalliaUPC-BoldItalic" w:cs="BrowalliaUPC" w:hint="cs"/>
          <w:sz w:val="32"/>
          <w:szCs w:val="32"/>
          <w:cs/>
        </w:rPr>
        <w:t>ครั้งที่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TimesNewRomanPSMT" w:eastAsia="BrowalliaUPC-BoldItalic" w:hAnsi="TimesNewRomanPSMT" w:cs="TimesNewRomanPSMT"/>
          <w:szCs w:val="22"/>
        </w:rPr>
        <w:t xml:space="preserve">5 </w:t>
      </w:r>
      <w:r>
        <w:rPr>
          <w:rFonts w:ascii="BrowalliaUPC" w:eastAsia="BrowalliaUPC-BoldItalic" w:cs="BrowalliaUPC" w:hint="cs"/>
          <w:sz w:val="32"/>
          <w:szCs w:val="32"/>
          <w:cs/>
        </w:rPr>
        <w:t>ที่เมืองบัน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ดุง</w:t>
      </w:r>
      <w:proofErr w:type="spellEnd"/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Italic" w:hAnsi="TimesNewRomanPSMT" w:cs="TimesNewRomanPSMT"/>
          <w:szCs w:val="2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ปี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TimesNewRomanPSMT" w:eastAsia="BrowalliaUPC-BoldItalic" w:hAnsi="TimesNewRomanPSMT" w:cs="TimesNewRomanPSMT"/>
          <w:szCs w:val="22"/>
        </w:rPr>
        <w:t>1990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Webdings" w:eastAsia="BrowalliaUPC-BoldItalic" w:hAnsi="Webdings" w:cs="Webdings"/>
          <w:sz w:val="18"/>
          <w:szCs w:val="18"/>
        </w:rPr>
        <w:t>􀀠</w:t>
      </w:r>
      <w:r>
        <w:rPr>
          <w:rFonts w:ascii="Webdings" w:eastAsia="BrowalliaUPC-BoldItalic" w:hAnsi="Webdings" w:cs="Webdings"/>
          <w:sz w:val="18"/>
          <w:szCs w:val="18"/>
        </w:rPr>
        <w:t></w:t>
      </w:r>
      <w:r>
        <w:rPr>
          <w:rFonts w:ascii="BrowalliaUPC" w:eastAsia="BrowalliaUPC-BoldItalic" w:cs="BrowalliaUPC" w:hint="cs"/>
          <w:sz w:val="32"/>
          <w:szCs w:val="32"/>
          <w:cs/>
        </w:rPr>
        <w:t>ใน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</w:rPr>
        <w:t>“</w:t>
      </w:r>
      <w:r>
        <w:rPr>
          <w:rFonts w:ascii="BrowalliaUPC" w:eastAsia="BrowalliaUPC-BoldItalic" w:cs="BrowalliaUPC" w:hint="cs"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สนจักร</w:t>
      </w:r>
      <w:r>
        <w:rPr>
          <w:rFonts w:ascii="BrowalliaUPC" w:eastAsia="BrowalliaUPC-BoldItalic" w:cs="BrowalliaUPC" w:hint="cs"/>
          <w:sz w:val="32"/>
          <w:szCs w:val="32"/>
        </w:rPr>
        <w:t>”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นั้น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คณะสงฆ์และฆราวาส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ยังคงมีบทบาทที่แตกต่างกัน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แต่มี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</w:rPr>
        <w:t>“</w:t>
      </w:r>
      <w:r>
        <w:rPr>
          <w:rFonts w:ascii="BrowalliaUPC" w:eastAsia="BrowalliaUPC-BoldItalic" w:cs="BrowalliaUPC" w:hint="cs"/>
          <w:sz w:val="32"/>
          <w:szCs w:val="32"/>
          <w:cs/>
        </w:rPr>
        <w:t>ความเสมอภาคกันอย่างแท้จริง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ในด้าน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lastRenderedPageBreak/>
        <w:t>ศักดิ์ศรี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และหน้าที่การงาน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ซึ่งเป็นของ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ชนทุกคน</w:t>
      </w:r>
      <w:r>
        <w:rPr>
          <w:rFonts w:ascii="BrowalliaUPC" w:eastAsia="BrowalliaUPC-BoldItalic" w:cs="BrowalliaUPC" w:hint="cs"/>
          <w:sz w:val="32"/>
          <w:szCs w:val="32"/>
        </w:rPr>
        <w:t>……”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TimesNewRomanPSMT" w:eastAsia="BrowalliaUPC-BoldItalic" w:hAnsi="TimesNewRomanPSMT" w:cs="TimesNewRomanPSMT"/>
          <w:szCs w:val="22"/>
        </w:rPr>
        <w:t>(</w:t>
      </w:r>
      <w:r>
        <w:rPr>
          <w:rFonts w:ascii="BrowalliaUPC" w:eastAsia="BrowalliaUPC-BoldItalic" w:cs="BrowalliaUPC" w:hint="cs"/>
          <w:sz w:val="32"/>
          <w:szCs w:val="32"/>
          <w:cs/>
        </w:rPr>
        <w:t>วาติกันที่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proofErr w:type="gramStart"/>
      <w:r>
        <w:rPr>
          <w:rFonts w:ascii="TimesNewRomanPSMT" w:eastAsia="BrowalliaUPC-BoldItalic" w:hAnsi="TimesNewRomanPSMT" w:cs="TimesNewRomanPSMT"/>
          <w:szCs w:val="22"/>
        </w:rPr>
        <w:t xml:space="preserve">2 </w:t>
      </w:r>
      <w:r>
        <w:rPr>
          <w:rFonts w:ascii="BrowalliaUPC" w:eastAsia="BrowalliaUPC-BoldItalic" w:cs="BrowalliaUPC"/>
          <w:sz w:val="32"/>
          <w:szCs w:val="32"/>
        </w:rPr>
        <w:t>:</w:t>
      </w:r>
      <w:proofErr w:type="gramEnd"/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Italic" w:hAnsi="TimesNewRomanPSMT" w:cs="TimesNewRomanPSMT"/>
          <w:szCs w:val="22"/>
        </w:rPr>
      </w:pPr>
      <w:r>
        <w:rPr>
          <w:rFonts w:ascii="TimesNewRomanPSMT" w:eastAsia="BrowalliaUPC-BoldItalic" w:hAnsi="TimesNewRomanPSMT" w:cs="TimesNewRomanPSMT"/>
          <w:szCs w:val="22"/>
        </w:rPr>
        <w:t>LG 32)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Webdings" w:eastAsia="BrowalliaUPC-BoldItalic" w:hAnsi="Webdings" w:cs="Webdings"/>
          <w:sz w:val="18"/>
          <w:szCs w:val="18"/>
        </w:rPr>
        <w:t>􀀠</w:t>
      </w:r>
      <w:r>
        <w:rPr>
          <w:rFonts w:ascii="Webdings" w:eastAsia="BrowalliaUPC-BoldItalic" w:hAnsi="Webdings" w:cs="Webdings"/>
          <w:sz w:val="18"/>
          <w:szCs w:val="18"/>
        </w:rPr>
        <w:t></w:t>
      </w:r>
      <w:r>
        <w:rPr>
          <w:rFonts w:ascii="BrowalliaUPC" w:eastAsia="BrowalliaUPC-BoldItalic" w:cs="BrowalliaUPC" w:hint="cs"/>
          <w:sz w:val="32"/>
          <w:szCs w:val="32"/>
          <w:cs/>
        </w:rPr>
        <w:t>ไม่มีการแบ่งชั้นของ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</w:rPr>
        <w:t>“</w:t>
      </w:r>
      <w:r>
        <w:rPr>
          <w:rFonts w:ascii="BrowalliaUPC" w:eastAsia="BrowalliaUPC-BoldItalic" w:cs="BrowalliaUPC" w:hint="cs"/>
          <w:sz w:val="32"/>
          <w:szCs w:val="32"/>
          <w:cs/>
        </w:rPr>
        <w:t>ผู้คงแก่เรียนและผู้ด้อยการศึกษา</w:t>
      </w:r>
      <w:r>
        <w:rPr>
          <w:rFonts w:ascii="BrowalliaUPC" w:eastAsia="BrowalliaUPC-BoldItalic" w:cs="BrowalliaUPC" w:hint="cs"/>
          <w:sz w:val="32"/>
          <w:szCs w:val="32"/>
        </w:rPr>
        <w:t>”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ทุกคนมีความรู้และ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sz w:val="20"/>
          <w:szCs w:val="20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ประสบการณ์บางอย่างที่จะแบ่งปันกันได้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4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ชุมชนวัดที่มุ่งงานมากมาย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แต่ให้เวลาพระ</w:t>
      </w:r>
      <w:proofErr w:type="spellStart"/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คริสต</w:t>
      </w:r>
      <w:proofErr w:type="spellEnd"/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เจ้าเพียงน้อยนิด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(Man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y </w:t>
      </w:r>
      <w:r>
        <w:rPr>
          <w:rFonts w:ascii="TimesNewRomanPS-BoldMT" w:hAnsi="TimesNewRomanPS-BoldMT" w:cs="TimesNewRomanPS-BoldMT"/>
          <w:b/>
          <w:bCs/>
          <w:szCs w:val="22"/>
        </w:rPr>
        <w:t xml:space="preserve">Church activities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–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hAnsi="TimesNewRomanPS-BoldMT" w:cs="TimesNewRomanPS-BoldMT"/>
          <w:b/>
          <w:bCs/>
          <w:szCs w:val="22"/>
        </w:rPr>
        <w:t>but little time for Christ)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บางคนใฝ่ฝันถึงชุมชนวัดที่มีผู้คนอาสาเข้าทำโครงการและกิจกรรมต่างๆ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มากมาย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แต่ท่ามกลางกิจกรรมต่างๆ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หลากหลาย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อันตรายก็คือการเน้นกิจกรรม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ต่างๆ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ภายนอกมากเกินไปจนกระทั่งลืม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</w:rPr>
        <w:t>“</w:t>
      </w:r>
      <w:r>
        <w:rPr>
          <w:rFonts w:ascii="BrowalliaUPC" w:hAnsi="TimesNewRomanPS-BoldMT" w:cs="BrowalliaUPC" w:hint="cs"/>
          <w:sz w:val="32"/>
          <w:szCs w:val="32"/>
          <w:cs/>
        </w:rPr>
        <w:t>องค์พระ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เจ้า</w:t>
      </w:r>
      <w:r>
        <w:rPr>
          <w:rFonts w:ascii="BrowalliaUPC" w:hAnsi="TimesNewRomanPS-BoldMT" w:cs="BrowalliaUPC" w:hint="cs"/>
          <w:sz w:val="32"/>
          <w:szCs w:val="32"/>
        </w:rPr>
        <w:t>”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ซึ่งเป็นศูนย์กลางของ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กิจกรรมทั้งหมด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TimesNewRomanPS-BoldMT" w:hAnsi="TimesNewRomanPS-BoldMT" w:cs="TimesNewRomanPS-BoldMT"/>
          <w:noProof/>
          <w:sz w:val="20"/>
          <w:szCs w:val="20"/>
        </w:rPr>
        <w:drawing>
          <wp:inline distT="0" distB="0" distL="0" distR="0">
            <wp:extent cx="3792929" cy="2397199"/>
            <wp:effectExtent l="19050" t="0" r="0" b="0"/>
            <wp:docPr id="4" name="Picture 4" descr="\\Nok\asipa\เนื้อหา C6\C6~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Nok\asipa\เนื้อหา C6\C6~3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19" cy="2397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ก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ในขณะที่วัดของท่านมีกิจกรรมต่างๆ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มากมาย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มีเวลาใดบ้างที่ท่านรู้สึก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ว่าท่านได้ละเลยพระ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คริสต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เจ้า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?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ยกตัวอย่าง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ข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ความใฝ่ฝันของท่านเกี่ยวกับ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เป็นอย่างไร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ในเอกสารของ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สนจักรต่อไปนี้มีประเด็นสำคัญอะไรบ้างที่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sz w:val="20"/>
          <w:szCs w:val="20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อธิบายความหมายเกี่ยวกับ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บทอ่าน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ในวิถีทางใหม่ของการเป็น</w:t>
      </w:r>
      <w:proofErr w:type="spellStart"/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พระศา</w:t>
      </w:r>
      <w:proofErr w:type="spellEnd"/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สนจักร</w:t>
      </w:r>
      <w:r>
        <w:rPr>
          <w:rFonts w:ascii="BrowalliaUPC" w:eastAsia="BrowalliaUPC-Bold" w:cs="BrowalliaUPC" w:hint="cs"/>
          <w:sz w:val="32"/>
          <w:szCs w:val="32"/>
          <w:cs/>
        </w:rPr>
        <w:t>นั้น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เราพยายามนำพระ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เจ้า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lastRenderedPageBreak/>
        <w:t>กลับเข้ามาสู่ศูนย์กลางของกิจกรรมต่างๆ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ของ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สนจักร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ยกตัวอย่างเช่น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ในการแบ่งปัน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พระวร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สาร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พระวาจาของพระเจ้ากลายเป็นสัญลักษณ์แห่ง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การประทับอยู่ขององค์พระผู้เป็นเจ้าผู้ทรงกลับคืนพระ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ชนม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ชีพในลักษณะ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" w:hAnsi="TimesNewRomanPSMT" w:cs="TimesNewRomanPSMT"/>
          <w:szCs w:val="2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เทียบเท่าศีลศักดิ์สิทธิ์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(FABC 5 </w:t>
      </w:r>
      <w:r>
        <w:rPr>
          <w:rFonts w:ascii="BrowalliaUPC" w:eastAsia="BrowalliaUPC-Bold" w:cs="BrowalliaUPC" w:hint="cs"/>
          <w:sz w:val="32"/>
          <w:szCs w:val="32"/>
          <w:cs/>
        </w:rPr>
        <w:t>ข้อ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8)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ใน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สนจักรที่ทุกคนมีส่วนร่วม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นั้น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ก่อนอื่นใดหมด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เราต้องการที่จะมี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ส่วนร่วมในความสัมพันธ์ส่วนตัวกับพระ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เจ้า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และเพราะความสนิทสัมพันธ์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ภายในกับพระ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เจ้านี้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เราจึงมีส่วนร่วมในจารีตพิธีของศีลศักดิ์สิทธิ์ต่างๆ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5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ชุมชนวัด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คือ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ที่ชุมนุมกันในวันอาทิตย์ของสัตบุรุษ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แบบตัวใครตัวมัน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>(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ปัจเจกชน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) </w:t>
      </w:r>
      <w:r>
        <w:rPr>
          <w:rFonts w:ascii="TimesNewRomanPSMT" w:hAnsi="TimesNewRomanPSMT" w:cs="TimesNewRomanPSMT"/>
          <w:szCs w:val="22"/>
        </w:rPr>
        <w:t xml:space="preserve">(The parish is a </w:t>
      </w:r>
      <w:proofErr w:type="gramStart"/>
      <w:r>
        <w:rPr>
          <w:rFonts w:ascii="BrowalliaUPC" w:hAnsi="TimesNewRomanPS-BoldMT" w:cs="BrowalliaUPC" w:hint="cs"/>
          <w:sz w:val="32"/>
          <w:szCs w:val="32"/>
        </w:rPr>
        <w:t>“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Sunda</w:t>
      </w:r>
      <w:r>
        <w:rPr>
          <w:rFonts w:ascii="BrowalliaUPC" w:hAnsi="TimesNewRomanPS-BoldMT" w:cs="BrowalliaUPC"/>
          <w:sz w:val="32"/>
          <w:szCs w:val="32"/>
        </w:rPr>
        <w:t>y</w:t>
      </w:r>
      <w:proofErr w:type="gramEnd"/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congregation of individuals</w:t>
      </w:r>
      <w:r>
        <w:rPr>
          <w:rFonts w:ascii="BrowalliaUPC" w:hAnsi="TimesNewRomanPS-BoldMT" w:cs="BrowalliaUPC" w:hint="cs"/>
          <w:sz w:val="32"/>
          <w:szCs w:val="32"/>
        </w:rPr>
        <w:t>”</w:t>
      </w:r>
      <w:r>
        <w:rPr>
          <w:rFonts w:ascii="TimesNewRomanPSMT" w:hAnsi="TimesNewRomanPSMT" w:cs="TimesNewRomanPSMT"/>
          <w:szCs w:val="22"/>
        </w:rPr>
        <w:t>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TimesNewRomanPS-BoldMT" w:hAnsi="TimesNewRomanPS-BoldMT" w:cs="TimesNewRomanPS-BoldMT"/>
          <w:noProof/>
          <w:sz w:val="20"/>
          <w:szCs w:val="20"/>
        </w:rPr>
        <w:drawing>
          <wp:inline distT="0" distB="0" distL="0" distR="0">
            <wp:extent cx="3460420" cy="2283633"/>
            <wp:effectExtent l="19050" t="0" r="6680" b="0"/>
            <wp:docPr id="5" name="Picture 5" descr="\\Nok\asipa\เนื้อหา C6\C6~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Nok\asipa\เนื้อหา C6\C6~4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1141" cy="228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ก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จงให้ตัวอย่างจากประสบการณ์ของท่าน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ที่ท่านกลายเป็นบุคคลที่อยู่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โดดเดี่ยวคนเดียวในพิธีกรรมวันอาทิตย์</w:t>
      </w:r>
      <w:proofErr w:type="gramStart"/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”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?</w:t>
      </w:r>
      <w:proofErr w:type="gramEnd"/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ข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ความใฝ่ฝันของท่านเกี่ยวกับ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เป็นอย่างไร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ในเอกสารของ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สนจักรต่อไปนี้มีประเด็นสำคัญอะไรบ้างที่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sz w:val="20"/>
          <w:szCs w:val="20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อธิบายความหมายเกี่ยวกับ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บทอ่าน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ในวิถีทางใหม่ของการเป็น</w:t>
      </w:r>
      <w:proofErr w:type="spellStart"/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พระศา</w:t>
      </w:r>
      <w:proofErr w:type="spellEnd"/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สนจักร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ชน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ได้รับเรียกอาศัย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พระวาจาของพระเจ้าให้มาอยู่ร่วมกัน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…</w:t>
      </w:r>
      <w:r>
        <w:rPr>
          <w:rFonts w:ascii="BrowalliaUPC" w:eastAsia="BrowalliaUPC-Bold" w:cs="BrowalliaUPC" w:hint="cs"/>
          <w:sz w:val="32"/>
          <w:szCs w:val="32"/>
          <w:cs/>
        </w:rPr>
        <w:t>เพื่อสร้างชุม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ชนค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ริสตชนย่อย</w:t>
      </w:r>
      <w:r>
        <w:rPr>
          <w:rFonts w:ascii="BrowalliaUPC" w:eastAsia="BrowalliaUPC-Bold" w:cs="BrowalliaUPC" w:hint="cs"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" w:hAnsi="TimesNewRomanPSMT" w:cs="TimesNewRomanPSMT"/>
          <w:szCs w:val="22"/>
        </w:rPr>
      </w:pPr>
      <w:r>
        <w:rPr>
          <w:rFonts w:ascii="TimesNewRomanPSMT" w:eastAsia="BrowalliaUPC-Bold" w:hAnsi="TimesNewRomanPSMT" w:cs="TimesNewRomanPSMT"/>
          <w:szCs w:val="22"/>
        </w:rPr>
        <w:lastRenderedPageBreak/>
        <w:t xml:space="preserve">(FABC 5 </w:t>
      </w:r>
      <w:r>
        <w:rPr>
          <w:rFonts w:ascii="BrowalliaUPC" w:eastAsia="BrowalliaUPC-Bold" w:cs="BrowalliaUPC" w:hint="cs"/>
          <w:sz w:val="32"/>
          <w:szCs w:val="32"/>
          <w:cs/>
        </w:rPr>
        <w:t>ข้อ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8)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เป็นเรื่องสำคัญที่จะสร้าง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proofErr w:type="gramStart"/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ชุม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ชนค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ริสตชนย่อยที่พวกเขามีส่วนร่วมอย่าง</w:t>
      </w:r>
      <w:proofErr w:type="gramEnd"/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เต็มเปี่ยม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และเขาจะพบว่า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พวกเขา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เป็นส่วนหนึ่ง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และเป็น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สนจักร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เดียวกัน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ในอีกด้านหนึ่ง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ชุมชนย่อยๆ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เหล่านี้จะกลับเป็น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สนจักรอย่าง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เต็มเปี่ยม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ต่อเมื่อพวกเขาพร้อมมีส่วนร่วมในการทำ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กิจของ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สนจักร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" w:hAnsi="TimesNewRomanPSMT" w:cs="TimesNewRomanPSMT"/>
          <w:szCs w:val="2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เท่านั้น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(FABC 5 </w:t>
      </w:r>
      <w:r>
        <w:rPr>
          <w:rFonts w:ascii="BrowalliaUPC" w:eastAsia="BrowalliaUPC-Bold" w:cs="BrowalliaUPC" w:hint="cs"/>
          <w:sz w:val="32"/>
          <w:szCs w:val="32"/>
          <w:cs/>
        </w:rPr>
        <w:t>ข้อ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3)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ในชุม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ชนค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ริสตชนย่อยนั้น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ผู้มีความเชื่อสวดภาวนาและแบ่งปันพระวาจา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ของพระเยซูเจ้า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ดำเนินชีวิตกลุ่มด้วยการเกื้อกูลกันและกัน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และทำงาน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ด้วยกัน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พวกเขาเป็นหนึ่งเดียวกัน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เพราะว่า</w:t>
      </w: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พวกเขามีน้ำหนึ่งใจเดียวกัน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TimesNewRomanPSMT" w:eastAsia="BrowalliaUPC-Bold" w:hAnsi="TimesNewRomanPSMT" w:cs="TimesNewRomanPSMT"/>
          <w:szCs w:val="22"/>
        </w:rPr>
        <w:t xml:space="preserve">(FABC 5 </w:t>
      </w:r>
      <w:r>
        <w:rPr>
          <w:rFonts w:ascii="BrowalliaUPC" w:eastAsia="BrowalliaUPC-Bold" w:cs="BrowalliaUPC" w:hint="cs"/>
          <w:sz w:val="32"/>
          <w:szCs w:val="32"/>
          <w:cs/>
        </w:rPr>
        <w:t>ข้อ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8)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6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ชุมชนวัดแบบ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คณะทำงาน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hAnsi="TimesNewRomanPS-BoldMT" w:cs="TimesNewRomanPS-BoldMT"/>
          <w:b/>
          <w:bCs/>
          <w:szCs w:val="22"/>
        </w:rPr>
        <w:t xml:space="preserve">(The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“</w:t>
      </w:r>
      <w:r>
        <w:rPr>
          <w:rFonts w:ascii="TimesNewRomanPS-BoldMT" w:hAnsi="TimesNewRomanPS-BoldMT" w:cs="TimesNewRomanPS-BoldMT"/>
          <w:b/>
          <w:bCs/>
          <w:szCs w:val="22"/>
        </w:rPr>
        <w:t>task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>-</w:t>
      </w:r>
      <w:r>
        <w:rPr>
          <w:rFonts w:ascii="TimesNewRomanPS-BoldMT" w:hAnsi="TimesNewRomanPS-BoldMT" w:cs="TimesNewRomanPS-BoldMT"/>
          <w:b/>
          <w:bCs/>
          <w:szCs w:val="22"/>
        </w:rPr>
        <w:t>group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hAnsi="TimesNewRomanPS-BoldMT" w:cs="TimesNewRomanPS-BoldMT"/>
          <w:b/>
          <w:bCs/>
          <w:szCs w:val="22"/>
        </w:rPr>
        <w:t>Church)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ในชุมชนวัดแบบ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</w:rPr>
        <w:t>“</w:t>
      </w:r>
      <w:r>
        <w:rPr>
          <w:rFonts w:ascii="BrowalliaUPC" w:hAnsi="TimesNewRomanPS-BoldMT" w:cs="BrowalliaUPC" w:hint="cs"/>
          <w:sz w:val="32"/>
          <w:szCs w:val="32"/>
          <w:cs/>
        </w:rPr>
        <w:t>คณะทำงาน</w:t>
      </w:r>
      <w:r>
        <w:rPr>
          <w:rFonts w:ascii="BrowalliaUPC" w:hAnsi="TimesNewRomanPS-BoldMT" w:cs="BrowalliaUPC" w:hint="cs"/>
          <w:sz w:val="32"/>
          <w:szCs w:val="32"/>
        </w:rPr>
        <w:t>”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แม้ว่ามีกรรมการจำนวนมากและมีคณะ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ทำงานที่ดำเนินการอย่างสม่ำเสมอ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แต่สมาชิกส่วนใหญ่ของวัด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ยังคงไม่กระตือรือร้น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ที่จะมีส่วนร่วมแต่อย่างใด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TimesNewRomanPS-BoldMT" w:hAnsi="TimesNewRomanPS-BoldMT" w:cs="TimesNewRomanPS-BoldMT"/>
          <w:noProof/>
          <w:sz w:val="20"/>
          <w:szCs w:val="20"/>
        </w:rPr>
        <w:drawing>
          <wp:inline distT="0" distB="0" distL="0" distR="0">
            <wp:extent cx="3808018" cy="2505693"/>
            <wp:effectExtent l="19050" t="0" r="1982" b="0"/>
            <wp:docPr id="6" name="Picture 6" descr="\\Nok\asipa\เนื้อหา C6\C6~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Nok\asipa\เนื้อหา C6\C6~5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811" cy="250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ก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ท่านเคยมีประสบการณ์อะไรบ้างที่ท่านเข้าร่วมกิจกรรมนั้น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แต่มี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คนเพียงไม่กี่คนเข้าเกี่ยวข้องอย่างกระตือรือร้น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ข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ความใฝ่ฝันของท่านเกี่ยวกับ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เป็นอย่างไร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lastRenderedPageBreak/>
        <w:t>ค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ในเอกสารของ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สนจักรต่อไปนี้มีประเด็นสำคัญอะไรบ้างที่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sz w:val="20"/>
          <w:szCs w:val="20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อธิบายความหมายเกี่ยวกับ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บทอ่าน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พระศา</w:t>
      </w:r>
      <w:proofErr w:type="spellEnd"/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สนจักร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คือ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proofErr w:type="gramStart"/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สนจักรที่ทุกคนมี</w:t>
      </w:r>
      <w:proofErr w:type="gramEnd"/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ส่วนร่วม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เป็นที่ซึ่งพระคุณต่างๆ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ที่พระจิตเจ้าทรงประทานให้กับผู้มีความเชื่อ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ทั้งมวล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ไม่ว่าจะเป็นฆราวาส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นักบวชหรือพระสงฆ์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ซึ่งพวกเขายอมรับ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" w:hAnsi="TimesNewRomanPSMT" w:cs="TimesNewRomanPSMT"/>
          <w:szCs w:val="2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และมีบทบาทจริงจัง</w:t>
      </w:r>
      <w:r>
        <w:rPr>
          <w:rFonts w:ascii="BrowalliaUPC" w:eastAsia="BrowalliaUPC-Bold" w:cs="BrowalliaUPC"/>
          <w:sz w:val="32"/>
          <w:szCs w:val="32"/>
        </w:rPr>
        <w:t>...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(FABC 5 </w:t>
      </w:r>
      <w:r>
        <w:rPr>
          <w:rFonts w:ascii="BrowalliaUPC" w:eastAsia="BrowalliaUPC-Bold" w:cs="BrowalliaUPC" w:hint="cs"/>
          <w:sz w:val="32"/>
          <w:szCs w:val="32"/>
          <w:cs/>
        </w:rPr>
        <w:t>ข้อ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8)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กรรมการและองค์กรต่างๆ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ที่ทำงานในชุมชนวัดอาจ</w:t>
      </w:r>
      <w:r>
        <w:rPr>
          <w:rFonts w:ascii="BrowalliaUPC" w:eastAsia="BrowalliaUPC-Bold" w:cs="BrowalliaUPC"/>
          <w:sz w:val="32"/>
          <w:szCs w:val="32"/>
        </w:rPr>
        <w:t xml:space="preserve"> "</w:t>
      </w:r>
      <w:r>
        <w:rPr>
          <w:rFonts w:ascii="BrowalliaUPC" w:eastAsia="BrowalliaUPC-Bold" w:cs="BrowalliaUPC" w:hint="cs"/>
          <w:sz w:val="32"/>
          <w:szCs w:val="32"/>
          <w:cs/>
        </w:rPr>
        <w:t>ตระหนักและใช้พระพร</w:t>
      </w:r>
      <w:r>
        <w:rPr>
          <w:rFonts w:ascii="BrowalliaUPC" w:eastAsia="BrowalliaUPC-Bold" w:cs="BrowalliaUPC"/>
          <w:sz w:val="32"/>
          <w:szCs w:val="32"/>
        </w:rPr>
        <w:t>"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และความสามารถพิเศษของชุม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ชนค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ริสตชนเพียง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10 % </w:t>
      </w:r>
      <w:r>
        <w:rPr>
          <w:rFonts w:ascii="BrowalliaUPC" w:eastAsia="BrowalliaUPC-Bold" w:cs="BrowalliaUPC" w:hint="cs"/>
          <w:sz w:val="32"/>
          <w:szCs w:val="32"/>
          <w:cs/>
        </w:rPr>
        <w:t>อย่างไรก็ตาม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ที่เหลือ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ยังคงเป็นฝ่ายรับและไม่เข้ามามีส่วนร่วม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Cs w:val="22"/>
        </w:rPr>
        <w:t>7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  <w:cs/>
        </w:rPr>
        <w:t>ชุมชนวัดที่สนใจเฉพาะตนเอง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hAnsi="TimesNewRomanPS-BoldMT" w:cs="TimesNewRomanPS-BoldMT"/>
          <w:b/>
          <w:bCs/>
          <w:szCs w:val="22"/>
        </w:rPr>
        <w:t xml:space="preserve">(The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“</w:t>
      </w:r>
      <w:r>
        <w:rPr>
          <w:rFonts w:ascii="TimesNewRomanPS-BoldMT" w:hAnsi="TimesNewRomanPS-BoldMT" w:cs="TimesNewRomanPS-BoldMT"/>
          <w:b/>
          <w:bCs/>
          <w:szCs w:val="22"/>
        </w:rPr>
        <w:t>inward looking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hAnsi="TimesNewRomanPS-BoldMT" w:cs="TimesNewRomanPS-BoldMT"/>
          <w:b/>
          <w:bCs/>
          <w:szCs w:val="22"/>
        </w:rPr>
        <w:t>Church)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TimesNewRomanPS-BoldMT" w:hAnsi="TimesNewRomanPS-BoldMT" w:cs="TimesNewRomanPS-BoldMT"/>
          <w:noProof/>
          <w:sz w:val="20"/>
          <w:szCs w:val="20"/>
        </w:rPr>
        <w:drawing>
          <wp:inline distT="0" distB="0" distL="0" distR="0">
            <wp:extent cx="4097364" cy="2565070"/>
            <wp:effectExtent l="19050" t="0" r="0" b="0"/>
            <wp:docPr id="7" name="Picture 7" descr="\\Nok\asipa\เนื้อหา C6\C6~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Nok\asipa\เนื้อหา C6\C6~6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218" cy="2565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ก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จงให้ตัวอย่างที่ท่านเคยพบการปฏิบัติตนของ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คริสต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ชนที่สนใจแต่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พวกเดียวกันเท่านั้น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โดยไม่เห็นความต้องการของผู้อื่น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ข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ความใฝ่ฝันของท่านเกี่ยวกับ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เป็นอย่างไร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.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ในเอกสารของ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สนจักรต่อไปนี้มีประเด็นสำคัญอะไรบ้างที่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sz w:val="20"/>
          <w:szCs w:val="20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อธิบายความหมายเกี่ยวกับ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lastRenderedPageBreak/>
        <w:t>บทอ่าน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ในวิถีทางใหม่ของการเป็น</w:t>
      </w:r>
      <w:proofErr w:type="spellStart"/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พระศา</w:t>
      </w:r>
      <w:proofErr w:type="spellEnd"/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สนจักรนั้น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ชนมองไกลออกไป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นอกเขตวัด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ถูกเรียกให้สานต่อ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กิจพระ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เจ้า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ให้ประกาศข่าวดีแก่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คนยากจน</w:t>
      </w:r>
      <w:r>
        <w:rPr>
          <w:rFonts w:ascii="BrowalliaUPC" w:eastAsia="BrowalliaUPC-Bold" w:cs="BrowalliaUPC"/>
          <w:sz w:val="32"/>
          <w:szCs w:val="32"/>
        </w:rPr>
        <w:t xml:space="preserve"> ...</w:t>
      </w:r>
      <w:r>
        <w:rPr>
          <w:rFonts w:ascii="BrowalliaUPC" w:eastAsia="BrowalliaUPC-Bold" w:cs="BrowalliaUPC" w:hint="cs"/>
          <w:sz w:val="32"/>
          <w:szCs w:val="32"/>
          <w:cs/>
        </w:rPr>
        <w:t>ไปประกาศการปลดปล่อยแก่ผู้ถูกจองจำ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คืนสายตาให้แก่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คนตาบอด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ปลดปล่อยผู้ถูกกดขี่ให้เป็นอิสระ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ประกาศปีแห่งความโปรดปราน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" w:hAnsi="TimesNewRomanPSMT" w:cs="TimesNewRomanPSMT"/>
          <w:szCs w:val="2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จากพระเจ้า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(FABC 5 </w:t>
      </w:r>
      <w:r>
        <w:rPr>
          <w:rFonts w:ascii="BrowalliaUPC" w:eastAsia="BrowalliaUPC-Bold" w:cs="BrowalliaUPC" w:hint="cs"/>
          <w:sz w:val="32"/>
          <w:szCs w:val="32"/>
          <w:cs/>
        </w:rPr>
        <w:t>ข้อ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4</w:t>
      </w:r>
      <w:r>
        <w:rPr>
          <w:rFonts w:ascii="BrowalliaUPC" w:eastAsia="BrowalliaUPC-Bold" w:cs="BrowalliaUPC"/>
          <w:sz w:val="32"/>
          <w:szCs w:val="32"/>
        </w:rPr>
        <w:t xml:space="preserve">, </w:t>
      </w:r>
      <w:r>
        <w:rPr>
          <w:rFonts w:ascii="BrowalliaUPC" w:eastAsia="BrowalliaUPC-Bold" w:cs="BrowalliaUPC" w:hint="cs"/>
          <w:sz w:val="32"/>
          <w:szCs w:val="32"/>
          <w:cs/>
        </w:rPr>
        <w:t>ลก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4</w:t>
      </w:r>
      <w:r>
        <w:rPr>
          <w:rFonts w:ascii="BrowalliaUPC" w:eastAsia="BrowalliaUPC-Bold" w:cs="BrowalliaUPC"/>
          <w:sz w:val="32"/>
          <w:szCs w:val="32"/>
        </w:rPr>
        <w:t xml:space="preserve">; </w:t>
      </w:r>
      <w:r>
        <w:rPr>
          <w:rFonts w:ascii="TimesNewRomanPSMT" w:eastAsia="BrowalliaUPC-Bold" w:hAnsi="TimesNewRomanPSMT" w:cs="TimesNewRomanPSMT"/>
          <w:szCs w:val="22"/>
        </w:rPr>
        <w:t>18</w:t>
      </w:r>
      <w:r>
        <w:rPr>
          <w:rFonts w:ascii="BrowalliaUPC" w:eastAsia="BrowalliaUPC-Bold" w:cs="BrowalliaUPC"/>
          <w:sz w:val="32"/>
          <w:szCs w:val="32"/>
        </w:rPr>
        <w:t>-</w:t>
      </w:r>
      <w:r>
        <w:rPr>
          <w:rFonts w:ascii="TimesNewRomanPSMT" w:eastAsia="BrowalliaUPC-Bold" w:hAnsi="TimesNewRomanPSMT" w:cs="TimesNewRomanPSMT"/>
          <w:szCs w:val="22"/>
        </w:rPr>
        <w:t>19)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ชุม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ชนค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ริสตชน</w:t>
      </w:r>
      <w:r>
        <w:rPr>
          <w:rFonts w:ascii="BrowalliaUPC" w:eastAsia="BrowalliaUPC-Bold" w:cs="BrowalliaUPC" w:hint="cs"/>
          <w:sz w:val="32"/>
          <w:szCs w:val="32"/>
        </w:rPr>
        <w:t>…</w:t>
      </w:r>
      <w:r>
        <w:rPr>
          <w:rFonts w:ascii="BrowalliaUPC" w:eastAsia="BrowalliaUPC-Bold" w:cs="BrowalliaUPC"/>
          <w:sz w:val="32"/>
          <w:szCs w:val="32"/>
        </w:rPr>
        <w:t xml:space="preserve">. </w:t>
      </w:r>
      <w:r>
        <w:rPr>
          <w:rFonts w:ascii="BrowalliaUPC" w:eastAsia="BrowalliaUPC-Bold" w:cs="BrowalliaUPC" w:hint="cs"/>
          <w:sz w:val="32"/>
          <w:szCs w:val="32"/>
          <w:cs/>
        </w:rPr>
        <w:t>จะต้องดำเนินชีวิตในความเป็นเพื่อน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ในฐานะเป็นหุ้นส่วน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กับชาวเอเชียทั้งหมด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ที่กำลังภาวนา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ดิ้นรนและทนทุกข์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เพื่อชีวิตมนุษย์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" w:hAnsi="TimesNewRomanPSMT" w:cs="TimesNewRomanPSMT"/>
          <w:szCs w:val="2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ที่ดีขึ้น</w:t>
      </w:r>
      <w:r>
        <w:rPr>
          <w:rFonts w:ascii="BrowalliaUPC" w:eastAsia="BrowalliaUPC-Bold" w:cs="BrowalliaUPC" w:hint="cs"/>
          <w:sz w:val="32"/>
          <w:szCs w:val="32"/>
        </w:rPr>
        <w:t>…</w:t>
      </w:r>
      <w:r>
        <w:rPr>
          <w:rFonts w:ascii="BrowalliaUPC" w:eastAsia="BrowalliaUPC-Bold" w:cs="BrowalliaUPC"/>
          <w:sz w:val="32"/>
          <w:szCs w:val="32"/>
        </w:rPr>
        <w:t>..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(FABC 5 </w:t>
      </w:r>
      <w:r>
        <w:rPr>
          <w:rFonts w:ascii="BrowalliaUPC" w:eastAsia="BrowalliaUPC-Bold" w:cs="BrowalliaUPC" w:hint="cs"/>
          <w:sz w:val="32"/>
          <w:szCs w:val="32"/>
          <w:cs/>
        </w:rPr>
        <w:t>ข้อ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6)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BrowalliaUPC-Bold" w:hint="eastAsia"/>
          <w:b/>
          <w:bCs/>
          <w:sz w:val="36"/>
          <w:szCs w:val="36"/>
          <w:cs/>
        </w:rPr>
        <w:t>ข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. </w:t>
      </w:r>
      <w:r>
        <w:rPr>
          <w:rFonts w:ascii="BrowalliaUPC-Bold" w:eastAsia="BrowalliaUPC-Bold" w:cs="BrowalliaUPC-Bold" w:hint="eastAsia"/>
          <w:b/>
          <w:bCs/>
          <w:sz w:val="36"/>
          <w:szCs w:val="36"/>
          <w:cs/>
        </w:rPr>
        <w:t>บทสรุปวิสัยทัศน์ของเรา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ในภาพต่อไปนี้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เราพยายามแสดงลักษณะสำคัญที่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สนจักรควรจะเป็น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ในด้านต่างๆ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โอกาสนี้เราจะสรุปบทเรียนซึ่งเราได้ค้นพบร่วมกันบ้างแล้ว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eastAsia="BrowalliaUPC-Bold" w:hAnsi="TimesNewRomanPS-BoldMT" w:cs="TimesNewRomanPS-BoldMT"/>
          <w:b/>
          <w:bCs/>
          <w:szCs w:val="2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กลุ่มใหญ่พิจารณาภาพหน้า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18-19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จงอภิปรายคำถามในกลุ่มใหญ่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จากภาพนี้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เราพบอะไรที่เป็นลักษณะเด่นอันสำคัญของ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“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สนจักรที่ทุกคนมีส่วนร่วม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BrowalliaUPC-Bold" w:hint="eastAsia"/>
          <w:b/>
          <w:bCs/>
          <w:sz w:val="32"/>
          <w:szCs w:val="32"/>
          <w:cs/>
        </w:rPr>
        <w:t>บทเสริม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ให้ทุกคนอ่านบทเสริมเงียบๆ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แล้วแบ่งปันว่า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เราพบเนื้อหาหรือแนวความคิด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อะไรอีกในบทเสริมนี้ที่ไม่ได้กล่าวถึงในขณะที่เราตอบคำถาม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ใน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สนจักรที่ทุกคนมีส่วนร่วม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ผู้มีความเชื่อทุกคน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ทั้งบรรดาพระสงฆ์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และประชาสัตบุรุษ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ต่างมีส่วนร่วมในชีวิตและ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กิจของพระ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เจ้า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ใน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สนจักรที่ทุกคนมีส่วนร่วม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เราพูดถึงเรื่อง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กิจร่วมกันในฐานะ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ชนเป็นลำดับแรก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ต่อจากนั้น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จึงพูดถึงกระแสเรียกของพระสงฆ์และ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ของฆราวาสที่แตกต่างกัน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ผู้มีความเชื่อทุกคน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ฉลองการมีส่วนร่วมในชีวิตของพระ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เจ้าและ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กิจของพระองค์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โดยการฉลองพิธีบูชาขอบพระคุณร่วมกัน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การมีชุม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ชนค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ริสตชนย่อยๆ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เป็นวิธีการดีที่สุดวิธีหนึ่งในการเข้ามามีส่วนร่วม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ใน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กิจของพระ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เจ้าในละแวกบ้านเดียวกัน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องค์กรบางองค์กร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และคณะกรรมการบางคณะของวัด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มีส่วนช่วยด้าน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" w:eastAsia="BrowalliaUPC-Bold" w:cs="BrowalliaUPC" w:hint="cs"/>
          <w:sz w:val="32"/>
          <w:szCs w:val="32"/>
          <w:cs/>
        </w:rPr>
        <w:lastRenderedPageBreak/>
        <w:t>ชีวิตจิตของชุมชนวัด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บางองค์กรมี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กิจกว้างไกลไปนอกเขตวัดด้วย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Webdings" w:cs="BrowalliaUPC" w:hint="cs"/>
          <w:sz w:val="32"/>
          <w:szCs w:val="32"/>
          <w:cs/>
        </w:rPr>
        <w:t>สภา</w:t>
      </w:r>
      <w:proofErr w:type="spellStart"/>
      <w:r>
        <w:rPr>
          <w:rFonts w:ascii="BrowalliaUPC" w:hAnsi="Webdings" w:cs="BrowalliaUPC" w:hint="cs"/>
          <w:sz w:val="32"/>
          <w:szCs w:val="32"/>
          <w:cs/>
        </w:rPr>
        <w:t>ภิ</w:t>
      </w:r>
      <w:proofErr w:type="spellEnd"/>
      <w:r>
        <w:rPr>
          <w:rFonts w:ascii="BrowalliaUPC" w:hAnsi="Webdings" w:cs="BrowalliaUPC" w:hint="cs"/>
          <w:sz w:val="32"/>
          <w:szCs w:val="32"/>
          <w:cs/>
        </w:rPr>
        <w:t>บาลวัดประกอบด้วยสมาชิกจากชุมชนย่อยๆ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และกลุ่มอื่นๆ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พวกเขา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ไม่เพียงแต่</w:t>
      </w:r>
      <w:r>
        <w:rPr>
          <w:rFonts w:ascii="BrowalliaUPC" w:hAnsi="Webdings" w:cs="BrowalliaUPC"/>
          <w:sz w:val="32"/>
          <w:szCs w:val="32"/>
        </w:rPr>
        <w:t xml:space="preserve"> </w:t>
      </w:r>
      <w:r w:rsidR="00BA3F2B">
        <w:rPr>
          <w:rFonts w:ascii="BrowalliaUPC" w:hAnsi="Webdings" w:cs="BrowalliaUPC" w:hint="eastAsia"/>
          <w:sz w:val="32"/>
          <w:szCs w:val="32"/>
        </w:rPr>
        <w:t>‘</w:t>
      </w:r>
      <w:r>
        <w:rPr>
          <w:rFonts w:ascii="BrowalliaUPC" w:hAnsi="Webdings" w:cs="BrowalliaUPC" w:hint="cs"/>
          <w:sz w:val="32"/>
          <w:szCs w:val="32"/>
          <w:cs/>
        </w:rPr>
        <w:t>บริหาร</w:t>
      </w:r>
      <w:r w:rsidR="00BA3F2B">
        <w:rPr>
          <w:rFonts w:ascii="BrowalliaUPC" w:hAnsi="Webdings" w:cs="BrowalliaUPC" w:hint="eastAsia"/>
          <w:sz w:val="32"/>
          <w:szCs w:val="32"/>
        </w:rPr>
        <w:t>’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วัด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แต่ยังถามตัวเองว่า</w:t>
      </w:r>
      <w:r>
        <w:rPr>
          <w:rFonts w:ascii="BrowalliaUPC" w:hAnsi="Webdings" w:cs="BrowalliaUPC"/>
          <w:sz w:val="32"/>
          <w:szCs w:val="32"/>
        </w:rPr>
        <w:t xml:space="preserve"> </w:t>
      </w:r>
      <w:r w:rsidR="00BA3F2B">
        <w:rPr>
          <w:rFonts w:ascii="BrowalliaUPC" w:hAnsi="Webdings" w:cs="BrowalliaUPC" w:hint="eastAsia"/>
          <w:sz w:val="32"/>
          <w:szCs w:val="32"/>
        </w:rPr>
        <w:t>‘</w:t>
      </w:r>
      <w:r>
        <w:rPr>
          <w:rFonts w:ascii="BrowalliaUPC" w:hAnsi="Webdings" w:cs="BrowalliaUPC" w:hint="cs"/>
          <w:sz w:val="32"/>
          <w:szCs w:val="32"/>
          <w:cs/>
        </w:rPr>
        <w:t>พระ</w:t>
      </w:r>
      <w:proofErr w:type="spellStart"/>
      <w:r>
        <w:rPr>
          <w:rFonts w:ascii="BrowalliaUPC" w:hAnsi="Webdings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Webdings" w:cs="BrowalliaUPC" w:hint="cs"/>
          <w:sz w:val="32"/>
          <w:szCs w:val="32"/>
          <w:cs/>
        </w:rPr>
        <w:t>เจ้าทรงประสงค์ให้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เราทำอะไรในวัดแห่งนี้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ในเวลานี้</w:t>
      </w:r>
      <w:r w:rsidR="00BA3F2B">
        <w:rPr>
          <w:rFonts w:ascii="BrowalliaUPC" w:hAnsi="Webdings" w:cs="BrowalliaUPC" w:hint="eastAsia"/>
          <w:sz w:val="32"/>
          <w:szCs w:val="32"/>
        </w:rPr>
        <w:t>’</w:t>
      </w:r>
      <w:r>
        <w:rPr>
          <w:rFonts w:ascii="BrowalliaUPC" w:hAnsi="Webdings" w:cs="BrowalliaUPC"/>
          <w:sz w:val="32"/>
          <w:szCs w:val="32"/>
        </w:rPr>
        <w:t xml:space="preserve"> ?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Webdings" w:cs="BrowalliaUPC" w:hint="cs"/>
          <w:sz w:val="32"/>
          <w:szCs w:val="32"/>
          <w:cs/>
        </w:rPr>
        <w:t>ชุมชนวัดโดยรวมเป็นเครื่องหมายของสังคมใหม่สำหรับโลก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ที่ทุกคนสามารถ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ดำเนินชีวิตด้วยกันในสันติสุข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ให้อภัยกัน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ทำงานด้วยกัน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สรรเสริญพระเจ้า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และทำให้พระองค์เป็นที่ประจักษ์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Webdings" w:cs="BrowalliaUPC" w:hint="cs"/>
          <w:sz w:val="32"/>
          <w:szCs w:val="32"/>
          <w:cs/>
        </w:rPr>
        <w:t>การวางแผนทางด้านอภิบาลใน</w:t>
      </w:r>
      <w:proofErr w:type="spellStart"/>
      <w:r>
        <w:rPr>
          <w:rFonts w:ascii="BrowalliaUPC" w:hAnsi="Webdings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Webdings" w:cs="BrowalliaUPC" w:hint="cs"/>
          <w:sz w:val="32"/>
          <w:szCs w:val="32"/>
          <w:cs/>
        </w:rPr>
        <w:t>สนจักรที่ทุกคนมีส่วนร่วมนั้น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มีข้อ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ควรคำนึงถึงเป็นแนวทางสองประการ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คือ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ก</w:t>
      </w:r>
      <w:r>
        <w:rPr>
          <w:rFonts w:ascii="TimesNewRomanPSMT" w:hAnsi="TimesNewRomanPSMT" w:cs="TimesNewRomanPSMT"/>
          <w:szCs w:val="22"/>
        </w:rPr>
        <w:t xml:space="preserve">) </w:t>
      </w:r>
      <w:r>
        <w:rPr>
          <w:rFonts w:ascii="BrowalliaUPC" w:hAnsi="Webdings" w:cs="BrowalliaUPC" w:hint="cs"/>
          <w:sz w:val="32"/>
          <w:szCs w:val="32"/>
          <w:cs/>
        </w:rPr>
        <w:t>กิจกรรมต่างๆ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ของเรานั้น</w:t>
      </w:r>
      <w:r>
        <w:rPr>
          <w:rFonts w:ascii="BrowalliaUPC" w:hAnsi="Webdings" w:cs="BrowalliaUPC"/>
          <w:sz w:val="32"/>
          <w:szCs w:val="32"/>
        </w:rPr>
        <w:t xml:space="preserve"> </w:t>
      </w:r>
      <w:proofErr w:type="gramStart"/>
      <w:r>
        <w:rPr>
          <w:rFonts w:ascii="BrowalliaUPC" w:hAnsi="Webdings" w:cs="BrowalliaUPC" w:hint="cs"/>
          <w:sz w:val="32"/>
          <w:szCs w:val="32"/>
          <w:cs/>
        </w:rPr>
        <w:t>มีพระ</w:t>
      </w:r>
      <w:proofErr w:type="spellStart"/>
      <w:r>
        <w:rPr>
          <w:rFonts w:ascii="BrowalliaUPC" w:hAnsi="Webdings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Webdings" w:cs="BrowalliaUPC" w:hint="cs"/>
          <w:sz w:val="32"/>
          <w:szCs w:val="32"/>
          <w:cs/>
        </w:rPr>
        <w:t>เจ้าเป็นศูนย์กลางหรือไม่</w:t>
      </w:r>
      <w:r>
        <w:rPr>
          <w:rFonts w:ascii="BrowalliaUPC" w:hAnsi="Webdings" w:cs="BrowalliaUPC"/>
          <w:sz w:val="32"/>
          <w:szCs w:val="32"/>
        </w:rPr>
        <w:t xml:space="preserve"> ?</w:t>
      </w:r>
      <w:proofErr w:type="gramEnd"/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ข</w:t>
      </w:r>
      <w:r>
        <w:rPr>
          <w:rFonts w:ascii="TimesNewRomanPSMT" w:hAnsi="TimesNewRomanPSMT" w:cs="TimesNewRomanPSMT"/>
          <w:szCs w:val="22"/>
        </w:rPr>
        <w:t xml:space="preserve">) </w:t>
      </w:r>
      <w:r>
        <w:rPr>
          <w:rFonts w:ascii="BrowalliaUPC" w:hAnsi="Webdings" w:cs="BrowalliaUPC" w:hint="cs"/>
          <w:sz w:val="32"/>
          <w:szCs w:val="32"/>
          <w:cs/>
        </w:rPr>
        <w:t>กิจกรรมทางด้านอภิบาลของเรานั้น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เกี่ยวข้องกับชุมชนและสร้างเสริม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ชุมชนของเราหรือไม่</w:t>
      </w:r>
      <w:r>
        <w:rPr>
          <w:rFonts w:ascii="BrowalliaUPC" w:hAnsi="Webdings" w:cs="BrowalliaUPC"/>
          <w:sz w:val="32"/>
          <w:szCs w:val="32"/>
        </w:rPr>
        <w:t xml:space="preserve"> ?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Webdings" w:cs="BrowalliaUPC" w:hint="cs"/>
          <w:sz w:val="32"/>
          <w:szCs w:val="32"/>
          <w:cs/>
        </w:rPr>
        <w:t>ผู้ทำงานด้านอภิบาลเต็มเวลาเข้าใจว่าตนเองมีบทบาทเป็น</w:t>
      </w:r>
      <w:r>
        <w:rPr>
          <w:rFonts w:ascii="BrowalliaUPC" w:hAnsi="Webdings" w:cs="BrowalliaUPC"/>
          <w:sz w:val="32"/>
          <w:szCs w:val="32"/>
        </w:rPr>
        <w:t xml:space="preserve"> </w:t>
      </w:r>
      <w:r w:rsidR="00BA3F2B">
        <w:rPr>
          <w:rFonts w:ascii="BrowalliaUPC" w:hAnsi="Webdings" w:cs="BrowalliaUPC" w:hint="eastAsia"/>
          <w:sz w:val="32"/>
          <w:szCs w:val="32"/>
        </w:rPr>
        <w:t>‘</w:t>
      </w:r>
      <w:r>
        <w:rPr>
          <w:rFonts w:ascii="BrowalliaUPC" w:hAnsi="Webdings" w:cs="BrowalliaUPC" w:hint="cs"/>
          <w:sz w:val="32"/>
          <w:szCs w:val="32"/>
          <w:cs/>
        </w:rPr>
        <w:t>ผู้เสริมสร้าง</w:t>
      </w:r>
      <w:r w:rsidR="00BA3F2B">
        <w:rPr>
          <w:rFonts w:ascii="BrowalliaUPC" w:hAnsi="Webdings" w:cs="BrowalliaUPC" w:hint="eastAsia"/>
          <w:sz w:val="32"/>
          <w:szCs w:val="32"/>
        </w:rPr>
        <w:t>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hAnsi="Webdings" w:cs="BrowalliaUPC"/>
          <w:sz w:val="32"/>
          <w:szCs w:val="32"/>
        </w:rPr>
      </w:pPr>
      <w:r>
        <w:rPr>
          <w:rFonts w:ascii="BrowalliaUPC" w:hAnsi="Webdings" w:cs="BrowalliaUPC" w:hint="cs"/>
          <w:sz w:val="32"/>
          <w:szCs w:val="32"/>
          <w:cs/>
        </w:rPr>
        <w:t>โดยเป็นแรงบันดาลใจ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เป็นผู้ฝึกอบรม</w:t>
      </w:r>
      <w:r>
        <w:rPr>
          <w:rFonts w:ascii="BrowalliaUPC" w:hAnsi="Webdings" w:cs="BrowalliaUPC"/>
          <w:sz w:val="32"/>
          <w:szCs w:val="32"/>
        </w:rPr>
        <w:t xml:space="preserve"> </w:t>
      </w:r>
      <w:r>
        <w:rPr>
          <w:rFonts w:ascii="BrowalliaUPC" w:hAnsi="Webdings" w:cs="BrowalliaUPC" w:hint="cs"/>
          <w:sz w:val="32"/>
          <w:szCs w:val="32"/>
          <w:cs/>
        </w:rPr>
        <w:t>เป็นเพื่อนกับบรรดาผู้ที่เข้ามีส่วนร่วม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Webdings" w:hAnsi="Webdings" w:cs="Webdings"/>
          <w:sz w:val="20"/>
          <w:szCs w:val="20"/>
        </w:rPr>
      </w:pPr>
      <w:r>
        <w:rPr>
          <w:rFonts w:ascii="BrowalliaUPC" w:hAnsi="Webdings" w:cs="BrowalliaUPC" w:hint="cs"/>
          <w:sz w:val="32"/>
          <w:szCs w:val="32"/>
          <w:cs/>
        </w:rPr>
        <w:t>และรู้สึกรับผิดชอบร่วมกันใน</w:t>
      </w:r>
      <w:proofErr w:type="spellStart"/>
      <w:r>
        <w:rPr>
          <w:rFonts w:ascii="BrowalliaUPC" w:hAnsi="Webdings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hAnsi="Webdings" w:cs="BrowalliaUPC" w:hint="cs"/>
          <w:sz w:val="32"/>
          <w:szCs w:val="32"/>
          <w:cs/>
        </w:rPr>
        <w:t>กิจของ</w:t>
      </w:r>
      <w:proofErr w:type="spellStart"/>
      <w:r>
        <w:rPr>
          <w:rFonts w:ascii="BrowalliaUPC" w:hAnsi="Webdings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Webdings" w:cs="BrowalliaUPC" w:hint="cs"/>
          <w:sz w:val="32"/>
          <w:szCs w:val="32"/>
          <w:cs/>
        </w:rPr>
        <w:t>สนจักรท้องถิ่น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BrowalliaUPC-Bold" w:hint="eastAsia"/>
          <w:b/>
          <w:bCs/>
          <w:sz w:val="36"/>
          <w:szCs w:val="36"/>
          <w:cs/>
        </w:rPr>
        <w:t>สรุป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จงอภิปรายคำถามต่อไปนี้ในกลุ่มย่อย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5 </w:t>
      </w:r>
      <w:r>
        <w:rPr>
          <w:rFonts w:ascii="BrowalliaUPC" w:eastAsia="BrowalliaUPC-Bold" w:cs="BrowalliaUPC" w:hint="cs"/>
          <w:sz w:val="32"/>
          <w:szCs w:val="32"/>
        </w:rPr>
        <w:t>–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8 </w:t>
      </w:r>
      <w:r>
        <w:rPr>
          <w:rFonts w:ascii="BrowalliaUPC" w:eastAsia="BrowalliaUPC-Bold" w:cs="BrowalliaUPC" w:hint="cs"/>
          <w:sz w:val="32"/>
          <w:szCs w:val="32"/>
          <w:cs/>
        </w:rPr>
        <w:t>คน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หลังจากใช้เวลา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10 </w:t>
      </w:r>
      <w:r>
        <w:rPr>
          <w:rFonts w:ascii="BrowalliaUPC" w:eastAsia="BrowalliaUPC-Bold" w:cs="BrowalliaUPC" w:hint="cs"/>
          <w:sz w:val="32"/>
          <w:szCs w:val="32"/>
          <w:cs/>
        </w:rPr>
        <w:t>นาที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แล้วกลับมารายงาน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หากเราจะนำเอาคุณลักษณะของ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“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สนจักรที่ทุกคนมีส่วนร่วม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”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มาใช้ในชุมชนวัดของเรา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ท่านคิดว่าจะมีอุปสรรคอะไรบ้าง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?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proofErr w:type="gram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เราจะเอาชนะอุปสรรคเหล่านี้ได้อย่างไร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?</w:t>
      </w:r>
      <w:proofErr w:type="gramEnd"/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และเราจะดำเนินการอะไรได้บ้าง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?</w:t>
      </w:r>
    </w:p>
    <w:p w:rsidR="005E6ECD" w:rsidRDefault="005E6ECD" w:rsidP="005E6E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TimesNewRomanPS-BoldMT" w:hAnsi="TimesNewRomanPS-BoldMT" w:cs="TimesNewRomanPS-BoldMT"/>
          <w:noProof/>
          <w:sz w:val="20"/>
          <w:szCs w:val="20"/>
        </w:rPr>
        <w:lastRenderedPageBreak/>
        <w:drawing>
          <wp:inline distT="0" distB="0" distL="0" distR="0">
            <wp:extent cx="5937885" cy="4203700"/>
            <wp:effectExtent l="19050" t="0" r="5715" b="0"/>
            <wp:docPr id="8" name="Picture 8" descr="\\Nok\asipa\เนื้อหา C6\C6~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Nok\asipa\เนื้อหา C6\C6~7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20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916" w:rsidRPr="005E6ECD" w:rsidRDefault="00B03916">
      <w:pPr>
        <w:rPr>
          <w:rFonts w:hint="cs"/>
        </w:rPr>
      </w:pPr>
    </w:p>
    <w:sectPr w:rsidR="00B03916" w:rsidRPr="005E6ECD" w:rsidSect="00DF747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UPC-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UPC">
    <w:altName w:val="BrowalliaUPC"/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rowalliaUPC-Bold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5E6ECD"/>
    <w:rsid w:val="005E6ECD"/>
    <w:rsid w:val="00B03916"/>
    <w:rsid w:val="00BA3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E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E6EC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if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tif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11" Type="http://schemas.openxmlformats.org/officeDocument/2006/relationships/image" Target="media/image8.tiff"/><Relationship Id="rId5" Type="http://schemas.openxmlformats.org/officeDocument/2006/relationships/image" Target="media/image2.tiff"/><Relationship Id="rId10" Type="http://schemas.openxmlformats.org/officeDocument/2006/relationships/image" Target="media/image7.tiff"/><Relationship Id="rId4" Type="http://schemas.openxmlformats.org/officeDocument/2006/relationships/image" Target="media/image1.tiff"/><Relationship Id="rId9" Type="http://schemas.openxmlformats.org/officeDocument/2006/relationships/image" Target="media/image6.tif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1613</Words>
  <Characters>9195</Characters>
  <Application>Microsoft Office Word</Application>
  <DocSecurity>0</DocSecurity>
  <Lines>76</Lines>
  <Paragraphs>21</Paragraphs>
  <ScaleCrop>false</ScaleCrop>
  <Company/>
  <LinksUpToDate>false</LinksUpToDate>
  <CharactersWithSpaces>10787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nan</cp:lastModifiedBy>
  <cp:revision>2</cp:revision>
  <dcterms:created xsi:type="dcterms:W3CDTF">2011-07-02T04:16:00Z</dcterms:created>
  <dcterms:modified xsi:type="dcterms:W3CDTF">2011-07-02T04:21:00Z</dcterms:modified>
</cp:coreProperties>
</file>